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FF" w:rsidRDefault="003215FF" w:rsidP="003215FF">
      <w:pPr>
        <w:rPr>
          <w:rFonts w:ascii="Tahoma" w:hAnsi="Tahoma" w:cs="Tahoma"/>
          <w:b/>
          <w:bCs/>
        </w:rPr>
      </w:pPr>
      <w:bookmarkStart w:id="0" w:name="_GoBack"/>
      <w:bookmarkEnd w:id="0"/>
      <w:r>
        <w:rPr>
          <w:rFonts w:ascii="Tahoma" w:hAnsi="Tahoma" w:cs="Tahoma"/>
          <w:b/>
          <w:bCs/>
        </w:rPr>
        <w:t>Partners: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Shotfield Medical Practice</w:t>
      </w:r>
    </w:p>
    <w:p w:rsidR="003215FF" w:rsidRDefault="003215FF" w:rsidP="003215FF">
      <w:pPr>
        <w:rPr>
          <w:rFonts w:ascii="Tahoma" w:hAnsi="Tahoma" w:cs="Tahoma"/>
          <w:b/>
          <w:bCs/>
        </w:rPr>
      </w:pPr>
      <w:r>
        <w:rPr>
          <w:rFonts w:ascii="Tahoma" w:hAnsi="Tahoma" w:cs="Tahoma"/>
          <w:b/>
          <w:bCs/>
        </w:rPr>
        <w:t xml:space="preserve">Dr. Heather Lings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Jubilee Health Centre</w:t>
      </w:r>
    </w:p>
    <w:p w:rsidR="003215FF" w:rsidRDefault="003215FF" w:rsidP="003215FF">
      <w:pPr>
        <w:rPr>
          <w:rFonts w:ascii="Tahoma" w:hAnsi="Tahoma" w:cs="Tahoma"/>
          <w:b/>
          <w:bCs/>
        </w:rPr>
      </w:pPr>
      <w:r>
        <w:rPr>
          <w:rFonts w:ascii="Tahoma" w:hAnsi="Tahoma" w:cs="Tahoma"/>
          <w:b/>
          <w:bCs/>
        </w:rPr>
        <w:t>Dr. Bernard Lewis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Shotfield</w:t>
      </w:r>
    </w:p>
    <w:p w:rsidR="003215FF" w:rsidRDefault="003215FF" w:rsidP="003215FF">
      <w:pPr>
        <w:rPr>
          <w:rFonts w:ascii="Tahoma" w:hAnsi="Tahoma" w:cs="Tahoma"/>
          <w:b/>
          <w:bCs/>
        </w:rPr>
      </w:pPr>
      <w:r>
        <w:rPr>
          <w:rFonts w:ascii="Tahoma" w:hAnsi="Tahoma" w:cs="Tahoma"/>
          <w:b/>
          <w:bCs/>
        </w:rPr>
        <w:t>Dr. Joanna Munden</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Wallington</w:t>
      </w:r>
    </w:p>
    <w:p w:rsidR="003215FF" w:rsidRDefault="003215FF" w:rsidP="003215FF">
      <w:pPr>
        <w:rPr>
          <w:rFonts w:ascii="Tahoma" w:hAnsi="Tahoma" w:cs="Tahoma"/>
          <w:b/>
          <w:bCs/>
          <w:lang w:val="es-ES_tradnl"/>
        </w:rPr>
      </w:pPr>
      <w:r>
        <w:rPr>
          <w:rFonts w:ascii="Tahoma" w:hAnsi="Tahoma" w:cs="Tahoma"/>
          <w:b/>
          <w:bCs/>
        </w:rPr>
        <w:t>Dr. Hani Mahfooth</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smartTag w:uri="urn:schemas-microsoft-com:office:smarttags" w:element="place">
        <w:r>
          <w:rPr>
            <w:rFonts w:ascii="Tahoma" w:hAnsi="Tahoma" w:cs="Tahoma"/>
            <w:b/>
            <w:bCs/>
            <w:lang w:val="es-ES_tradnl"/>
          </w:rPr>
          <w:t>Surrey</w:t>
        </w:r>
      </w:smartTag>
    </w:p>
    <w:p w:rsidR="003215FF" w:rsidRDefault="003215FF" w:rsidP="003215FF">
      <w:pPr>
        <w:rPr>
          <w:rFonts w:ascii="Tahoma" w:hAnsi="Tahoma" w:cs="Tahoma"/>
          <w:b/>
          <w:bCs/>
          <w:lang w:val="es-ES_tradnl"/>
        </w:rPr>
      </w:pPr>
      <w:r>
        <w:rPr>
          <w:rFonts w:ascii="Tahoma" w:hAnsi="Tahoma" w:cs="Tahoma"/>
          <w:b/>
          <w:bCs/>
        </w:rPr>
        <w:t>Salaried GPs: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lang w:val="es-ES_tradnl"/>
        </w:rPr>
        <w:t>SM6 0HY</w:t>
      </w:r>
    </w:p>
    <w:p w:rsidR="003215FF" w:rsidRDefault="003215FF" w:rsidP="003215FF">
      <w:pPr>
        <w:rPr>
          <w:rFonts w:ascii="Tahoma" w:hAnsi="Tahoma" w:cs="Tahoma"/>
          <w:b/>
          <w:bCs/>
          <w:lang w:val="es-ES_tradnl"/>
        </w:rPr>
      </w:pPr>
      <w:r>
        <w:rPr>
          <w:rFonts w:ascii="Tahoma" w:hAnsi="Tahoma" w:cs="Tahoma"/>
          <w:b/>
          <w:bCs/>
          <w:lang w:val="es-ES_tradnl"/>
        </w:rPr>
        <w:t>Dr. Lauren Fisk</w:t>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t>Tel. No:  020 8669 7612</w:t>
      </w:r>
    </w:p>
    <w:p w:rsidR="003215FF" w:rsidRDefault="00731020" w:rsidP="003215FF">
      <w:r>
        <w:rPr>
          <w:rFonts w:ascii="Tahoma" w:hAnsi="Tahoma" w:cs="Tahoma"/>
          <w:b/>
          <w:bCs/>
          <w:lang w:val="es-ES_tradnl"/>
        </w:rPr>
        <w:t>Dr. Elvis Martinez</w:t>
      </w:r>
      <w:r w:rsidR="003215FF">
        <w:rPr>
          <w:rFonts w:ascii="Tahoma" w:hAnsi="Tahoma" w:cs="Tahoma"/>
          <w:b/>
          <w:bCs/>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b/>
          <w:bCs/>
          <w:lang w:val="es-ES_tradnl"/>
        </w:rPr>
        <w:t>Fax No:  020 8773 1801</w:t>
      </w:r>
    </w:p>
    <w:p w:rsidR="00E57CD1" w:rsidRDefault="00E57CD1"/>
    <w:p w:rsidR="0036743A" w:rsidRDefault="0036743A"/>
    <w:p w:rsidR="0036743A" w:rsidRPr="00175E6F" w:rsidRDefault="00B57E32">
      <w:pPr>
        <w:rPr>
          <w:rFonts w:ascii="Arial" w:hAnsi="Arial" w:cs="Arial"/>
          <w:sz w:val="22"/>
          <w:szCs w:val="22"/>
        </w:rPr>
      </w:pPr>
      <w:r>
        <w:rPr>
          <w:rFonts w:ascii="Arial" w:hAnsi="Arial" w:cs="Arial"/>
          <w:sz w:val="22"/>
          <w:szCs w:val="22"/>
        </w:rPr>
        <w:t>July 2016</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Dear Patient</w:t>
      </w:r>
    </w:p>
    <w:p w:rsidR="0036743A" w:rsidRPr="00175E6F" w:rsidRDefault="0036743A">
      <w:pPr>
        <w:rPr>
          <w:rFonts w:ascii="Arial" w:hAnsi="Arial" w:cs="Arial"/>
          <w:sz w:val="22"/>
          <w:szCs w:val="22"/>
        </w:rPr>
      </w:pPr>
    </w:p>
    <w:p w:rsidR="0036743A" w:rsidRPr="00175E6F" w:rsidRDefault="0036743A">
      <w:pPr>
        <w:rPr>
          <w:rFonts w:ascii="Arial" w:hAnsi="Arial" w:cs="Arial"/>
          <w:b/>
          <w:sz w:val="22"/>
          <w:szCs w:val="22"/>
          <w:u w:val="single"/>
        </w:rPr>
      </w:pPr>
      <w:r w:rsidRPr="00175E6F">
        <w:rPr>
          <w:rFonts w:ascii="Arial" w:hAnsi="Arial" w:cs="Arial"/>
          <w:b/>
          <w:sz w:val="22"/>
          <w:szCs w:val="22"/>
          <w:u w:val="single"/>
        </w:rPr>
        <w:t>Re: Practice Merger</w:t>
      </w:r>
      <w:r w:rsidR="00B57E32">
        <w:rPr>
          <w:rFonts w:ascii="Arial" w:hAnsi="Arial" w:cs="Arial"/>
          <w:b/>
          <w:sz w:val="22"/>
          <w:szCs w:val="22"/>
          <w:u w:val="single"/>
        </w:rPr>
        <w:t xml:space="preserve"> – Reminder notice to patients</w:t>
      </w:r>
    </w:p>
    <w:p w:rsidR="0036743A" w:rsidRPr="00175E6F" w:rsidRDefault="0036743A">
      <w:pPr>
        <w:rPr>
          <w:rFonts w:ascii="Arial" w:hAnsi="Arial" w:cs="Arial"/>
          <w:sz w:val="22"/>
          <w:szCs w:val="22"/>
        </w:rPr>
      </w:pPr>
    </w:p>
    <w:p w:rsidR="0036743A" w:rsidRPr="00175E6F" w:rsidRDefault="00B57E32">
      <w:pPr>
        <w:rPr>
          <w:rFonts w:ascii="Arial" w:hAnsi="Arial" w:cs="Arial"/>
          <w:sz w:val="22"/>
          <w:szCs w:val="22"/>
        </w:rPr>
      </w:pPr>
      <w:r>
        <w:rPr>
          <w:rFonts w:ascii="Arial" w:hAnsi="Arial" w:cs="Arial"/>
          <w:sz w:val="22"/>
          <w:szCs w:val="22"/>
        </w:rPr>
        <w:t xml:space="preserve">Our </w:t>
      </w:r>
      <w:r w:rsidR="0036743A" w:rsidRPr="00175E6F">
        <w:rPr>
          <w:rFonts w:ascii="Arial" w:hAnsi="Arial" w:cs="Arial"/>
          <w:sz w:val="22"/>
          <w:szCs w:val="22"/>
        </w:rPr>
        <w:t>practice is due to merge with another smaller practic</w:t>
      </w:r>
      <w:r w:rsidR="00175E6F" w:rsidRPr="00175E6F">
        <w:rPr>
          <w:rFonts w:ascii="Arial" w:hAnsi="Arial" w:cs="Arial"/>
          <w:sz w:val="22"/>
          <w:szCs w:val="22"/>
        </w:rPr>
        <w:t>e, Beddington Medical Centre, from</w:t>
      </w:r>
      <w:r w:rsidR="0036743A" w:rsidRPr="00175E6F">
        <w:rPr>
          <w:rFonts w:ascii="Arial" w:hAnsi="Arial" w:cs="Arial"/>
          <w:sz w:val="22"/>
          <w:szCs w:val="22"/>
        </w:rPr>
        <w:t xml:space="preserve"> </w:t>
      </w:r>
      <w:r w:rsidR="00D7432D" w:rsidRPr="00175E6F">
        <w:rPr>
          <w:rFonts w:ascii="Arial" w:hAnsi="Arial" w:cs="Arial"/>
          <w:b/>
          <w:sz w:val="22"/>
          <w:szCs w:val="22"/>
          <w:u w:val="single"/>
        </w:rPr>
        <w:t>1</w:t>
      </w:r>
      <w:r w:rsidR="00D7432D" w:rsidRPr="00175E6F">
        <w:rPr>
          <w:rFonts w:ascii="Arial" w:hAnsi="Arial" w:cs="Arial"/>
          <w:b/>
          <w:sz w:val="22"/>
          <w:szCs w:val="22"/>
          <w:u w:val="single"/>
          <w:vertAlign w:val="superscript"/>
        </w:rPr>
        <w:t>st</w:t>
      </w:r>
      <w:r w:rsidR="00D7432D" w:rsidRPr="00175E6F">
        <w:rPr>
          <w:rFonts w:ascii="Arial" w:hAnsi="Arial" w:cs="Arial"/>
          <w:b/>
          <w:sz w:val="22"/>
          <w:szCs w:val="22"/>
          <w:u w:val="single"/>
        </w:rPr>
        <w:t xml:space="preserve"> October 2016</w:t>
      </w:r>
      <w:r w:rsidR="00D7432D" w:rsidRPr="00175E6F">
        <w:rPr>
          <w:rFonts w:ascii="Arial" w:hAnsi="Arial" w:cs="Arial"/>
          <w:sz w:val="22"/>
          <w:szCs w:val="22"/>
        </w:rPr>
        <w:t xml:space="preserve">.  </w:t>
      </w:r>
      <w:r w:rsidR="0036743A" w:rsidRPr="00175E6F">
        <w:rPr>
          <w:rFonts w:ascii="Arial" w:hAnsi="Arial" w:cs="Arial"/>
          <w:sz w:val="22"/>
          <w:szCs w:val="22"/>
        </w:rPr>
        <w:t>At this time the current Beddington Medical Centre site will close and their staff and patients will move to us here at Shotfield Medical Practice within the Jubilee Healt</w:t>
      </w:r>
      <w:r>
        <w:rPr>
          <w:rFonts w:ascii="Arial" w:hAnsi="Arial" w:cs="Arial"/>
          <w:sz w:val="22"/>
          <w:szCs w:val="22"/>
        </w:rPr>
        <w:t xml:space="preserve">h Centre.  Beddington patients have of course been notified of this separately.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 xml:space="preserve">This will increase our team of doctors to 8 </w:t>
      </w:r>
      <w:r w:rsidR="00B57E32">
        <w:rPr>
          <w:rFonts w:ascii="Arial" w:hAnsi="Arial" w:cs="Arial"/>
          <w:sz w:val="22"/>
          <w:szCs w:val="22"/>
        </w:rPr>
        <w:t xml:space="preserve">(5 male and 3 female) </w:t>
      </w:r>
      <w:r w:rsidRPr="00175E6F">
        <w:rPr>
          <w:rFonts w:ascii="Arial" w:hAnsi="Arial" w:cs="Arial"/>
          <w:sz w:val="22"/>
          <w:szCs w:val="22"/>
        </w:rPr>
        <w:t xml:space="preserve">and </w:t>
      </w:r>
      <w:r w:rsidR="00B57E32">
        <w:rPr>
          <w:rFonts w:ascii="Arial" w:hAnsi="Arial" w:cs="Arial"/>
          <w:sz w:val="22"/>
          <w:szCs w:val="22"/>
        </w:rPr>
        <w:t>there will be new</w:t>
      </w:r>
      <w:r w:rsidRPr="00175E6F">
        <w:rPr>
          <w:rFonts w:ascii="Arial" w:hAnsi="Arial" w:cs="Arial"/>
          <w:sz w:val="22"/>
          <w:szCs w:val="22"/>
        </w:rPr>
        <w:t xml:space="preserve"> reception and administrative staff </w:t>
      </w:r>
      <w:r w:rsidR="00B57E32">
        <w:rPr>
          <w:rFonts w:ascii="Arial" w:hAnsi="Arial" w:cs="Arial"/>
          <w:sz w:val="22"/>
          <w:szCs w:val="22"/>
        </w:rPr>
        <w:t xml:space="preserve">who </w:t>
      </w:r>
      <w:r w:rsidRPr="00175E6F">
        <w:rPr>
          <w:rFonts w:ascii="Arial" w:hAnsi="Arial" w:cs="Arial"/>
          <w:sz w:val="22"/>
          <w:szCs w:val="22"/>
        </w:rPr>
        <w:t>will also join us at this time</w:t>
      </w:r>
      <w:r w:rsidR="00B57E32">
        <w:rPr>
          <w:rFonts w:ascii="Arial" w:hAnsi="Arial" w:cs="Arial"/>
          <w:sz w:val="22"/>
          <w:szCs w:val="22"/>
        </w:rPr>
        <w:t xml:space="preserve"> from Beddington</w:t>
      </w:r>
      <w:r w:rsidRPr="00175E6F">
        <w:rPr>
          <w:rFonts w:ascii="Arial" w:hAnsi="Arial" w:cs="Arial"/>
          <w:sz w:val="22"/>
          <w:szCs w:val="22"/>
        </w:rPr>
        <w:t>.  We can reassure you that with this increase in patients and staff</w:t>
      </w:r>
      <w:r w:rsidR="00B57E32">
        <w:rPr>
          <w:rFonts w:ascii="Arial" w:hAnsi="Arial" w:cs="Arial"/>
          <w:sz w:val="22"/>
          <w:szCs w:val="22"/>
        </w:rPr>
        <w:t>,</w:t>
      </w:r>
      <w:r w:rsidRPr="00175E6F">
        <w:rPr>
          <w:rFonts w:ascii="Arial" w:hAnsi="Arial" w:cs="Arial"/>
          <w:sz w:val="22"/>
          <w:szCs w:val="22"/>
        </w:rPr>
        <w:t xml:space="preserve"> additional phone lines will also be put in place to accommodate the </w:t>
      </w:r>
      <w:r w:rsidR="00B57E32">
        <w:rPr>
          <w:rFonts w:ascii="Arial" w:hAnsi="Arial" w:cs="Arial"/>
          <w:sz w:val="22"/>
          <w:szCs w:val="22"/>
        </w:rPr>
        <w:t xml:space="preserve">extra </w:t>
      </w:r>
      <w:r w:rsidRPr="00175E6F">
        <w:rPr>
          <w:rFonts w:ascii="Arial" w:hAnsi="Arial" w:cs="Arial"/>
          <w:sz w:val="22"/>
          <w:szCs w:val="22"/>
        </w:rPr>
        <w:t>calls that will become necessary to</w:t>
      </w:r>
      <w:r w:rsidR="00B57E32">
        <w:rPr>
          <w:rFonts w:ascii="Arial" w:hAnsi="Arial" w:cs="Arial"/>
          <w:sz w:val="22"/>
          <w:szCs w:val="22"/>
        </w:rPr>
        <w:t xml:space="preserve"> and from</w:t>
      </w:r>
      <w:r w:rsidRPr="00175E6F">
        <w:rPr>
          <w:rFonts w:ascii="Arial" w:hAnsi="Arial" w:cs="Arial"/>
          <w:sz w:val="22"/>
          <w:szCs w:val="22"/>
        </w:rPr>
        <w:t xml:space="preserve"> the practice.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b/>
          <w:sz w:val="22"/>
          <w:szCs w:val="22"/>
        </w:rPr>
        <w:t xml:space="preserve">Please note that on Friday </w:t>
      </w:r>
      <w:r w:rsidR="00175E6F" w:rsidRPr="00175E6F">
        <w:rPr>
          <w:rFonts w:ascii="Arial" w:hAnsi="Arial" w:cs="Arial"/>
          <w:b/>
          <w:sz w:val="22"/>
          <w:szCs w:val="22"/>
        </w:rPr>
        <w:t>30</w:t>
      </w:r>
      <w:r w:rsidR="00175E6F" w:rsidRPr="00175E6F">
        <w:rPr>
          <w:rFonts w:ascii="Arial" w:hAnsi="Arial" w:cs="Arial"/>
          <w:b/>
          <w:sz w:val="22"/>
          <w:szCs w:val="22"/>
          <w:vertAlign w:val="superscript"/>
        </w:rPr>
        <w:t>th</w:t>
      </w:r>
      <w:r w:rsidR="00175E6F" w:rsidRPr="00175E6F">
        <w:rPr>
          <w:rFonts w:ascii="Arial" w:hAnsi="Arial" w:cs="Arial"/>
          <w:b/>
          <w:sz w:val="22"/>
          <w:szCs w:val="22"/>
        </w:rPr>
        <w:t xml:space="preserve"> September the Beddington site will be closed and an emergency on the day only service will be provided for </w:t>
      </w:r>
      <w:r w:rsidR="00175E6F" w:rsidRPr="00B57E32">
        <w:rPr>
          <w:rFonts w:ascii="Arial" w:hAnsi="Arial" w:cs="Arial"/>
          <w:b/>
          <w:sz w:val="22"/>
          <w:szCs w:val="22"/>
          <w:u w:val="single"/>
        </w:rPr>
        <w:t>all</w:t>
      </w:r>
      <w:r w:rsidR="00175E6F" w:rsidRPr="00175E6F">
        <w:rPr>
          <w:rFonts w:ascii="Arial" w:hAnsi="Arial" w:cs="Arial"/>
          <w:b/>
          <w:sz w:val="22"/>
          <w:szCs w:val="22"/>
        </w:rPr>
        <w:t xml:space="preserve"> patients from Shotfield Medical Practice.  Th</w:t>
      </w:r>
      <w:r w:rsidR="00175E6F">
        <w:rPr>
          <w:rFonts w:ascii="Arial" w:hAnsi="Arial" w:cs="Arial"/>
          <w:b/>
          <w:sz w:val="22"/>
          <w:szCs w:val="22"/>
        </w:rPr>
        <w:t>is will be for genuine emergencies only and th</w:t>
      </w:r>
      <w:r w:rsidR="00175E6F" w:rsidRPr="00175E6F">
        <w:rPr>
          <w:rFonts w:ascii="Arial" w:hAnsi="Arial" w:cs="Arial"/>
          <w:b/>
          <w:sz w:val="22"/>
          <w:szCs w:val="22"/>
        </w:rPr>
        <w:t xml:space="preserve">ere </w:t>
      </w:r>
      <w:r w:rsidRPr="00175E6F">
        <w:rPr>
          <w:rFonts w:ascii="Arial" w:hAnsi="Arial" w:cs="Arial"/>
          <w:b/>
          <w:sz w:val="22"/>
          <w:szCs w:val="22"/>
        </w:rPr>
        <w:t>will be no routine ap</w:t>
      </w:r>
      <w:r w:rsidR="00175E6F">
        <w:rPr>
          <w:rFonts w:ascii="Arial" w:hAnsi="Arial" w:cs="Arial"/>
          <w:b/>
          <w:sz w:val="22"/>
          <w:szCs w:val="22"/>
        </w:rPr>
        <w:t>pointments available on that day</w:t>
      </w:r>
      <w:r w:rsidRPr="00175E6F">
        <w:rPr>
          <w:rFonts w:ascii="Arial" w:hAnsi="Arial" w:cs="Arial"/>
          <w:b/>
          <w:sz w:val="22"/>
          <w:szCs w:val="22"/>
        </w:rPr>
        <w:t>.</w:t>
      </w:r>
      <w:r w:rsidRPr="00175E6F">
        <w:rPr>
          <w:rFonts w:ascii="Arial" w:hAnsi="Arial" w:cs="Arial"/>
          <w:sz w:val="22"/>
          <w:szCs w:val="22"/>
        </w:rPr>
        <w:t xml:space="preserve">  This means that if you need to be seen urgently you will be triaged in the normal way </w:t>
      </w:r>
      <w:r w:rsidR="00175E6F" w:rsidRPr="00175E6F">
        <w:rPr>
          <w:rFonts w:ascii="Arial" w:hAnsi="Arial" w:cs="Arial"/>
          <w:sz w:val="22"/>
          <w:szCs w:val="22"/>
        </w:rPr>
        <w:t xml:space="preserve">at Shotfield </w:t>
      </w:r>
      <w:r w:rsidRPr="00175E6F">
        <w:rPr>
          <w:rFonts w:ascii="Arial" w:hAnsi="Arial" w:cs="Arial"/>
          <w:sz w:val="22"/>
          <w:szCs w:val="22"/>
        </w:rPr>
        <w:t xml:space="preserve">and if necessary </w:t>
      </w:r>
      <w:r w:rsidR="00175E6F">
        <w:rPr>
          <w:rFonts w:ascii="Arial" w:hAnsi="Arial" w:cs="Arial"/>
          <w:sz w:val="22"/>
          <w:szCs w:val="22"/>
        </w:rPr>
        <w:t xml:space="preserve">you will be </w:t>
      </w:r>
      <w:r w:rsidRPr="00175E6F">
        <w:rPr>
          <w:rFonts w:ascii="Arial" w:hAnsi="Arial" w:cs="Arial"/>
          <w:sz w:val="22"/>
          <w:szCs w:val="22"/>
        </w:rPr>
        <w:t>asked to attend to be seen</w:t>
      </w:r>
      <w:r w:rsidR="00B57E32">
        <w:rPr>
          <w:rFonts w:ascii="Arial" w:hAnsi="Arial" w:cs="Arial"/>
          <w:sz w:val="22"/>
          <w:szCs w:val="22"/>
        </w:rPr>
        <w:t xml:space="preserve"> during that day</w:t>
      </w:r>
      <w:r w:rsidRPr="00175E6F">
        <w:rPr>
          <w:rFonts w:ascii="Arial" w:hAnsi="Arial" w:cs="Arial"/>
          <w:sz w:val="22"/>
          <w:szCs w:val="22"/>
        </w:rPr>
        <w:t xml:space="preserve">.  </w:t>
      </w:r>
    </w:p>
    <w:p w:rsidR="00175E6F" w:rsidRPr="00175E6F" w:rsidRDefault="00175E6F">
      <w:pPr>
        <w:rPr>
          <w:rFonts w:ascii="Arial" w:hAnsi="Arial" w:cs="Arial"/>
          <w:sz w:val="22"/>
          <w:szCs w:val="22"/>
        </w:rPr>
      </w:pPr>
    </w:p>
    <w:p w:rsidR="00175E6F" w:rsidRPr="00175E6F" w:rsidRDefault="00175E6F">
      <w:pPr>
        <w:rPr>
          <w:rFonts w:ascii="Arial" w:hAnsi="Arial" w:cs="Arial"/>
          <w:sz w:val="22"/>
          <w:szCs w:val="22"/>
        </w:rPr>
      </w:pPr>
      <w:r w:rsidRPr="00175E6F">
        <w:rPr>
          <w:rFonts w:ascii="Arial" w:hAnsi="Arial" w:cs="Arial"/>
          <w:sz w:val="22"/>
          <w:szCs w:val="22"/>
        </w:rPr>
        <w:t>The newly merged Shotfield Medical Practice will go live with a full service at the Jubilee Health Centre site on Monday 3</w:t>
      </w:r>
      <w:r w:rsidRPr="00175E6F">
        <w:rPr>
          <w:rFonts w:ascii="Arial" w:hAnsi="Arial" w:cs="Arial"/>
          <w:sz w:val="22"/>
          <w:szCs w:val="22"/>
          <w:vertAlign w:val="superscript"/>
        </w:rPr>
        <w:t>rd</w:t>
      </w:r>
      <w:r w:rsidRPr="00175E6F">
        <w:rPr>
          <w:rFonts w:ascii="Arial" w:hAnsi="Arial" w:cs="Arial"/>
          <w:sz w:val="22"/>
          <w:szCs w:val="22"/>
        </w:rPr>
        <w:t xml:space="preserve"> October 2016. </w:t>
      </w:r>
    </w:p>
    <w:p w:rsidR="0036743A" w:rsidRPr="00175E6F" w:rsidRDefault="0036743A">
      <w:pPr>
        <w:rPr>
          <w:rFonts w:ascii="Arial" w:hAnsi="Arial" w:cs="Arial"/>
          <w:sz w:val="22"/>
          <w:szCs w:val="22"/>
        </w:rPr>
      </w:pPr>
    </w:p>
    <w:p w:rsidR="0036743A" w:rsidRPr="00B57E32" w:rsidRDefault="0036743A">
      <w:pPr>
        <w:rPr>
          <w:rFonts w:ascii="Arial" w:hAnsi="Arial" w:cs="Arial"/>
          <w:b/>
          <w:i/>
          <w:sz w:val="22"/>
          <w:szCs w:val="22"/>
        </w:rPr>
      </w:pPr>
      <w:r w:rsidRPr="00B57E32">
        <w:rPr>
          <w:rFonts w:ascii="Arial" w:hAnsi="Arial" w:cs="Arial"/>
          <w:b/>
          <w:i/>
          <w:sz w:val="22"/>
          <w:szCs w:val="22"/>
        </w:rPr>
        <w:t>It would be very helpful to us if patients could assist us by not raising non urgent queries with the practice on this date and where possible even in the days leading up to and after this date in case there are in particular IT issues we have to contend with around this time.</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One final thing to point out is that we would highly recommend that</w:t>
      </w:r>
      <w:r w:rsidR="00090DAB" w:rsidRPr="00175E6F">
        <w:rPr>
          <w:rFonts w:ascii="Arial" w:hAnsi="Arial" w:cs="Arial"/>
          <w:sz w:val="22"/>
          <w:szCs w:val="22"/>
        </w:rPr>
        <w:t>,</w:t>
      </w:r>
      <w:r w:rsidRPr="00175E6F">
        <w:rPr>
          <w:rFonts w:ascii="Arial" w:hAnsi="Arial" w:cs="Arial"/>
          <w:sz w:val="22"/>
          <w:szCs w:val="22"/>
        </w:rPr>
        <w:t xml:space="preserve"> if you have not already done so, you </w:t>
      </w:r>
      <w:r w:rsidRPr="00B57E32">
        <w:rPr>
          <w:rFonts w:ascii="Arial" w:hAnsi="Arial" w:cs="Arial"/>
          <w:b/>
          <w:sz w:val="22"/>
          <w:szCs w:val="22"/>
        </w:rPr>
        <w:t>register for our</w:t>
      </w:r>
      <w:r w:rsidRPr="00175E6F">
        <w:rPr>
          <w:rFonts w:ascii="Arial" w:hAnsi="Arial" w:cs="Arial"/>
          <w:sz w:val="22"/>
          <w:szCs w:val="22"/>
        </w:rPr>
        <w:t xml:space="preserve"> </w:t>
      </w:r>
      <w:r w:rsidRPr="00B57E32">
        <w:rPr>
          <w:rFonts w:ascii="Arial" w:hAnsi="Arial" w:cs="Arial"/>
          <w:b/>
          <w:sz w:val="22"/>
          <w:szCs w:val="22"/>
        </w:rPr>
        <w:t>online service</w:t>
      </w:r>
      <w:r w:rsidRPr="00175E6F">
        <w:rPr>
          <w:rFonts w:ascii="Arial" w:hAnsi="Arial" w:cs="Arial"/>
          <w:sz w:val="22"/>
          <w:szCs w:val="22"/>
        </w:rPr>
        <w:t xml:space="preserve"> which will now facilitate a whole range of items you can access from your medical record, often saving you time and/or the need to come in or call the surgery at all</w:t>
      </w:r>
      <w:r w:rsidR="00090DAB" w:rsidRPr="00175E6F">
        <w:rPr>
          <w:rFonts w:ascii="Arial" w:hAnsi="Arial" w:cs="Arial"/>
          <w:sz w:val="22"/>
          <w:szCs w:val="22"/>
        </w:rPr>
        <w:t>.  This includes your medication</w:t>
      </w:r>
      <w:r w:rsidRPr="00175E6F">
        <w:rPr>
          <w:rFonts w:ascii="Arial" w:hAnsi="Arial" w:cs="Arial"/>
          <w:sz w:val="22"/>
          <w:szCs w:val="22"/>
        </w:rPr>
        <w:t xml:space="preserve"> history and the ability to request repeat prescriptions, making and cancelling routine appointments with the doctor, your immunisations history, details of various test results</w:t>
      </w:r>
      <w:r w:rsidR="00B57E32">
        <w:rPr>
          <w:rFonts w:ascii="Arial" w:hAnsi="Arial" w:cs="Arial"/>
          <w:sz w:val="22"/>
          <w:szCs w:val="22"/>
        </w:rPr>
        <w:t xml:space="preserve"> (including the ability to print the result)</w:t>
      </w:r>
      <w:r w:rsidRPr="00175E6F">
        <w:rPr>
          <w:rFonts w:ascii="Arial" w:hAnsi="Arial" w:cs="Arial"/>
          <w:sz w:val="22"/>
          <w:szCs w:val="22"/>
        </w:rPr>
        <w:t xml:space="preserve">, information about allergies and adverse reactions.  More information is available on our website or via reception.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We thank you for your co-operation and assistance in this matter.</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Yours faithfully</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p>
    <w:p w:rsidR="0036743A" w:rsidRPr="00175E6F" w:rsidRDefault="0036743A">
      <w:pPr>
        <w:rPr>
          <w:rFonts w:ascii="Lucida Calligraphy" w:hAnsi="Lucida Calligraphy" w:cs="Arial"/>
          <w:b/>
          <w:i/>
          <w:sz w:val="22"/>
          <w:szCs w:val="22"/>
        </w:rPr>
      </w:pPr>
      <w:r w:rsidRPr="00175E6F">
        <w:rPr>
          <w:rFonts w:ascii="Lucida Calligraphy" w:hAnsi="Lucida Calligraphy" w:cs="Arial"/>
          <w:b/>
          <w:i/>
          <w:sz w:val="22"/>
          <w:szCs w:val="22"/>
        </w:rPr>
        <w:t>S Kavanagh</w:t>
      </w:r>
    </w:p>
    <w:p w:rsidR="0036743A" w:rsidRPr="00175E6F" w:rsidRDefault="0036743A">
      <w:pPr>
        <w:rPr>
          <w:rFonts w:ascii="Arial" w:hAnsi="Arial" w:cs="Arial"/>
          <w:sz w:val="22"/>
          <w:szCs w:val="22"/>
        </w:rPr>
      </w:pPr>
    </w:p>
    <w:p w:rsidR="00D37612" w:rsidRPr="00175E6F" w:rsidRDefault="00D37612">
      <w:pPr>
        <w:rPr>
          <w:rFonts w:ascii="Arial" w:hAnsi="Arial" w:cs="Arial"/>
          <w:b/>
          <w:sz w:val="22"/>
          <w:szCs w:val="22"/>
        </w:rPr>
      </w:pPr>
      <w:r w:rsidRPr="00175E6F">
        <w:rPr>
          <w:rFonts w:ascii="Arial" w:hAnsi="Arial" w:cs="Arial"/>
          <w:b/>
          <w:sz w:val="22"/>
          <w:szCs w:val="22"/>
        </w:rPr>
        <w:t>Sarah Kavanagh</w:t>
      </w:r>
    </w:p>
    <w:p w:rsidR="0036743A" w:rsidRPr="00175E6F" w:rsidRDefault="0036743A">
      <w:pPr>
        <w:rPr>
          <w:rFonts w:ascii="Arial" w:hAnsi="Arial" w:cs="Arial"/>
          <w:sz w:val="22"/>
          <w:szCs w:val="22"/>
        </w:rPr>
      </w:pPr>
      <w:r w:rsidRPr="00175E6F">
        <w:rPr>
          <w:rFonts w:ascii="Arial" w:hAnsi="Arial" w:cs="Arial"/>
          <w:b/>
          <w:sz w:val="22"/>
          <w:szCs w:val="22"/>
          <w:u w:val="single"/>
        </w:rPr>
        <w:t>Manager</w:t>
      </w:r>
    </w:p>
    <w:sectPr w:rsidR="0036743A" w:rsidRPr="00175E6F" w:rsidSect="00090DA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83" w:rsidRDefault="00796483" w:rsidP="00731020">
      <w:r>
        <w:separator/>
      </w:r>
    </w:p>
  </w:endnote>
  <w:endnote w:type="continuationSeparator" w:id="0">
    <w:p w:rsidR="00796483" w:rsidRDefault="00796483" w:rsidP="007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rsidP="00731020">
    <w:pPr>
      <w:pStyle w:val="Footer"/>
      <w:jc w:val="center"/>
    </w:pPr>
    <w:r>
      <w:t>Website: www.shotfieldmedicalpractice.co.uk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83" w:rsidRDefault="00796483" w:rsidP="00731020">
      <w:r>
        <w:separator/>
      </w:r>
    </w:p>
  </w:footnote>
  <w:footnote w:type="continuationSeparator" w:id="0">
    <w:p w:rsidR="00796483" w:rsidRDefault="00796483" w:rsidP="0073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20" w:rsidRDefault="0073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A"/>
    <w:rsid w:val="00090DAB"/>
    <w:rsid w:val="00175E6F"/>
    <w:rsid w:val="003215FF"/>
    <w:rsid w:val="0036743A"/>
    <w:rsid w:val="00731020"/>
    <w:rsid w:val="00796483"/>
    <w:rsid w:val="00981893"/>
    <w:rsid w:val="00B57E32"/>
    <w:rsid w:val="00C76D42"/>
    <w:rsid w:val="00D37612"/>
    <w:rsid w:val="00D7432D"/>
    <w:rsid w:val="00E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9A50743-70C6-4662-9E07-17475A55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020"/>
    <w:pPr>
      <w:tabs>
        <w:tab w:val="center" w:pos="4513"/>
        <w:tab w:val="right" w:pos="9026"/>
      </w:tabs>
    </w:pPr>
  </w:style>
  <w:style w:type="character" w:customStyle="1" w:styleId="HeaderChar">
    <w:name w:val="Header Char"/>
    <w:basedOn w:val="DefaultParagraphFont"/>
    <w:link w:val="Header"/>
    <w:uiPriority w:val="99"/>
    <w:rsid w:val="00731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020"/>
    <w:pPr>
      <w:tabs>
        <w:tab w:val="center" w:pos="4513"/>
        <w:tab w:val="right" w:pos="9026"/>
      </w:tabs>
    </w:pPr>
  </w:style>
  <w:style w:type="character" w:customStyle="1" w:styleId="FooterChar">
    <w:name w:val="Footer Char"/>
    <w:basedOn w:val="DefaultParagraphFont"/>
    <w:link w:val="Footer"/>
    <w:uiPriority w:val="99"/>
    <w:rsid w:val="0073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Kavanagh\AppData\Roaming\Microsoft\Templates\A4%20letterheard%20rev%20Nov%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letterheard rev Nov 15.dotx</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Sarah</dc:creator>
  <cp:keywords/>
  <cp:lastModifiedBy>Katy Morson</cp:lastModifiedBy>
  <cp:revision>2</cp:revision>
  <cp:lastPrinted>2016-07-28T07:10:00Z</cp:lastPrinted>
  <dcterms:created xsi:type="dcterms:W3CDTF">2016-07-28T08:47:00Z</dcterms:created>
  <dcterms:modified xsi:type="dcterms:W3CDTF">2016-07-28T08:47:00Z</dcterms:modified>
</cp:coreProperties>
</file>