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24" w:rsidRDefault="00483C24" w:rsidP="0048601B">
      <w:pPr>
        <w:spacing w:after="0"/>
        <w:jc w:val="center"/>
        <w:rPr>
          <w:b/>
          <w:u w:val="single"/>
        </w:rPr>
      </w:pPr>
      <w:r>
        <w:rPr>
          <w:b/>
          <w:u w:val="single"/>
        </w:rPr>
        <w:t>SHOTFIELD MEDICAL PRACTICE</w:t>
      </w:r>
    </w:p>
    <w:p w:rsidR="0048601B" w:rsidRDefault="0048601B" w:rsidP="0048601B">
      <w:pPr>
        <w:spacing w:after="0"/>
        <w:jc w:val="center"/>
        <w:rPr>
          <w:b/>
          <w:u w:val="single"/>
        </w:rPr>
      </w:pPr>
    </w:p>
    <w:p w:rsidR="00FA2FDA" w:rsidRDefault="005D3B3B" w:rsidP="0048601B">
      <w:pPr>
        <w:spacing w:after="0"/>
        <w:jc w:val="center"/>
        <w:rPr>
          <w:b/>
          <w:u w:val="single"/>
        </w:rPr>
      </w:pPr>
      <w:r w:rsidRPr="005D3B3B">
        <w:rPr>
          <w:b/>
          <w:u w:val="single"/>
        </w:rPr>
        <w:t xml:space="preserve">REPORT AND ACTION PLAN FROM PRACTICE SURVEY UNDERTAKEN IN </w:t>
      </w:r>
      <w:r w:rsidR="008402BB">
        <w:rPr>
          <w:b/>
          <w:u w:val="single"/>
        </w:rPr>
        <w:t>JULY 2017</w:t>
      </w:r>
    </w:p>
    <w:p w:rsidR="00483C24" w:rsidRDefault="00483C24" w:rsidP="0048601B">
      <w:pPr>
        <w:spacing w:after="0"/>
        <w:jc w:val="center"/>
        <w:rPr>
          <w:b/>
          <w:u w:val="single"/>
        </w:rPr>
      </w:pPr>
    </w:p>
    <w:p w:rsidR="0048601B" w:rsidRPr="005D3B3B" w:rsidRDefault="0048601B" w:rsidP="0048601B">
      <w:pPr>
        <w:spacing w:after="0"/>
        <w:jc w:val="center"/>
        <w:rPr>
          <w:b/>
          <w:u w:val="single"/>
        </w:rPr>
      </w:pPr>
    </w:p>
    <w:p w:rsidR="005D3B3B" w:rsidRPr="0048601B" w:rsidRDefault="00483C24" w:rsidP="0048601B">
      <w:pPr>
        <w:spacing w:after="0"/>
        <w:rPr>
          <w:b/>
        </w:rPr>
      </w:pPr>
      <w:r w:rsidRPr="0048601B">
        <w:rPr>
          <w:b/>
          <w:u w:val="single"/>
        </w:rPr>
        <w:t>Introduction</w:t>
      </w:r>
      <w:r w:rsidRPr="0048601B">
        <w:rPr>
          <w:b/>
        </w:rPr>
        <w:t>:</w:t>
      </w:r>
    </w:p>
    <w:p w:rsidR="0048601B" w:rsidRDefault="0048601B" w:rsidP="0048601B">
      <w:pPr>
        <w:spacing w:after="0"/>
      </w:pPr>
    </w:p>
    <w:p w:rsidR="005D3B3B" w:rsidRDefault="005D3B3B" w:rsidP="0048601B">
      <w:pPr>
        <w:spacing w:after="0"/>
      </w:pPr>
      <w:r>
        <w:t>The practice list size as at 1.</w:t>
      </w:r>
      <w:r w:rsidR="008402BB">
        <w:t>7</w:t>
      </w:r>
      <w:r w:rsidR="00C40193">
        <w:t>.</w:t>
      </w:r>
      <w:r w:rsidR="008402BB">
        <w:t>17 was 14122</w:t>
      </w:r>
      <w:r>
        <w:t xml:space="preserve">, with </w:t>
      </w:r>
      <w:r w:rsidR="008402BB">
        <w:t xml:space="preserve">6887 </w:t>
      </w:r>
      <w:r w:rsidR="00B42A43">
        <w:t>males and</w:t>
      </w:r>
      <w:r w:rsidR="008402BB">
        <w:t xml:space="preserve"> 7235</w:t>
      </w:r>
      <w:r>
        <w:t xml:space="preserve"> females.  </w:t>
      </w:r>
    </w:p>
    <w:p w:rsidR="0048601B" w:rsidRDefault="0048601B" w:rsidP="0048601B">
      <w:pPr>
        <w:spacing w:after="0"/>
      </w:pPr>
    </w:p>
    <w:p w:rsidR="005D3B3B" w:rsidRDefault="005D3B3B" w:rsidP="0048601B">
      <w:pPr>
        <w:spacing w:after="0"/>
      </w:pPr>
      <w:r>
        <w:t>The practice es</w:t>
      </w:r>
      <w:r w:rsidR="00C40193">
        <w:t>tablished a survey comprising</w:t>
      </w:r>
      <w:r>
        <w:t xml:space="preserve"> questions identified as </w:t>
      </w:r>
      <w:r w:rsidR="00483C24">
        <w:t xml:space="preserve">the key priorities following consultation with </w:t>
      </w:r>
      <w:r>
        <w:t>the Patient Participation Group</w:t>
      </w:r>
      <w:r w:rsidR="008402BB">
        <w:t xml:space="preserve"> </w:t>
      </w:r>
      <w:r>
        <w:t>and namely:</w:t>
      </w:r>
    </w:p>
    <w:p w:rsidR="0048601B" w:rsidRDefault="0048601B" w:rsidP="0048601B">
      <w:pPr>
        <w:spacing w:after="0"/>
      </w:pPr>
    </w:p>
    <w:p w:rsidR="005D3B3B" w:rsidRDefault="008402BB" w:rsidP="0048601B">
      <w:pPr>
        <w:pStyle w:val="ListParagraph"/>
        <w:numPr>
          <w:ilvl w:val="0"/>
          <w:numId w:val="1"/>
        </w:numPr>
        <w:spacing w:after="0"/>
      </w:pPr>
      <w:r>
        <w:t>Overall satisfaction with the service provided</w:t>
      </w:r>
    </w:p>
    <w:p w:rsidR="008402BB" w:rsidRDefault="008402BB" w:rsidP="0048601B">
      <w:pPr>
        <w:pStyle w:val="ListParagraph"/>
        <w:numPr>
          <w:ilvl w:val="0"/>
          <w:numId w:val="1"/>
        </w:numPr>
        <w:spacing w:after="0"/>
      </w:pPr>
      <w:r>
        <w:t>Use of online services and information</w:t>
      </w:r>
    </w:p>
    <w:p w:rsidR="008402BB" w:rsidRDefault="008402BB" w:rsidP="0048601B">
      <w:pPr>
        <w:pStyle w:val="ListParagraph"/>
        <w:numPr>
          <w:ilvl w:val="0"/>
          <w:numId w:val="1"/>
        </w:numPr>
        <w:spacing w:after="0"/>
      </w:pPr>
      <w:r>
        <w:t>How patients prefer to receive information</w:t>
      </w:r>
    </w:p>
    <w:p w:rsidR="008402BB" w:rsidRDefault="008402BB" w:rsidP="0048601B">
      <w:pPr>
        <w:pStyle w:val="ListParagraph"/>
        <w:numPr>
          <w:ilvl w:val="0"/>
          <w:numId w:val="1"/>
        </w:numPr>
        <w:spacing w:after="0"/>
      </w:pPr>
      <w:r>
        <w:t>How much regular exercise is taken</w:t>
      </w:r>
    </w:p>
    <w:p w:rsidR="008402BB" w:rsidRDefault="008402BB" w:rsidP="0048601B">
      <w:pPr>
        <w:pStyle w:val="ListParagraph"/>
        <w:numPr>
          <w:ilvl w:val="0"/>
          <w:numId w:val="1"/>
        </w:numPr>
        <w:spacing w:after="0"/>
      </w:pPr>
      <w:r>
        <w:t>What exercise activities are currently undertaken and would be preferred</w:t>
      </w:r>
    </w:p>
    <w:p w:rsidR="008402BB" w:rsidRDefault="008402BB" w:rsidP="0048601B">
      <w:pPr>
        <w:pStyle w:val="ListParagraph"/>
        <w:numPr>
          <w:ilvl w:val="0"/>
          <w:numId w:val="1"/>
        </w:numPr>
        <w:spacing w:after="0"/>
      </w:pPr>
      <w:r>
        <w:t>Assisting with PPG activities</w:t>
      </w:r>
    </w:p>
    <w:p w:rsidR="0048601B" w:rsidRDefault="0048601B" w:rsidP="00A14D5F">
      <w:pPr>
        <w:pStyle w:val="ListParagraph"/>
        <w:spacing w:after="0"/>
      </w:pPr>
    </w:p>
    <w:p w:rsidR="00824C83" w:rsidRDefault="00824C83" w:rsidP="0048601B">
      <w:pPr>
        <w:spacing w:after="0"/>
      </w:pPr>
      <w:r>
        <w:t xml:space="preserve">Some </w:t>
      </w:r>
      <w:r w:rsidR="005D3B3B">
        <w:t xml:space="preserve">PPG members assisted the practice by coming in for </w:t>
      </w:r>
      <w:r w:rsidR="008402BB">
        <w:t>a 2 week p</w:t>
      </w:r>
      <w:r w:rsidR="005D3B3B">
        <w:t>eriod to assist and encourage patients to complete the survey whilst waiting for</w:t>
      </w:r>
      <w:r w:rsidR="008402BB">
        <w:t xml:space="preserve"> their appointments.  This was once again v</w:t>
      </w:r>
      <w:r w:rsidR="005D3B3B">
        <w:t>ery successful and increased our completion rate</w:t>
      </w:r>
      <w:r>
        <w:t xml:space="preserve"> even further on last year.  The practice is very grateful to the PPG for their assistance again this year</w:t>
      </w:r>
      <w:r w:rsidR="005D3B3B">
        <w:t xml:space="preserve">. </w:t>
      </w:r>
    </w:p>
    <w:p w:rsidR="00824C83" w:rsidRDefault="00824C83" w:rsidP="0048601B">
      <w:pPr>
        <w:spacing w:after="0"/>
      </w:pPr>
    </w:p>
    <w:p w:rsidR="005D3B3B" w:rsidRDefault="005D3B3B" w:rsidP="0048601B">
      <w:pPr>
        <w:spacing w:after="0"/>
      </w:pPr>
      <w:r>
        <w:t>In 2014 we received 96 completed surveys</w:t>
      </w:r>
      <w:r w:rsidR="008402BB">
        <w:t>,</w:t>
      </w:r>
      <w:r>
        <w:t xml:space="preserve"> in 2015 we received 205</w:t>
      </w:r>
      <w:r w:rsidR="008402BB">
        <w:t xml:space="preserve"> and in 2017 we received 217</w:t>
      </w:r>
      <w:r>
        <w:t xml:space="preserve">.   </w:t>
      </w:r>
    </w:p>
    <w:p w:rsidR="00C40193" w:rsidRDefault="00C40193" w:rsidP="0048601B">
      <w:pPr>
        <w:spacing w:after="0"/>
      </w:pPr>
    </w:p>
    <w:p w:rsidR="00C40193" w:rsidRPr="00C40193" w:rsidRDefault="00C40193" w:rsidP="0048601B">
      <w:pPr>
        <w:spacing w:after="0"/>
        <w:rPr>
          <w:b/>
        </w:rPr>
      </w:pPr>
      <w:r w:rsidRPr="00C40193">
        <w:rPr>
          <w:b/>
          <w:u w:val="single"/>
        </w:rPr>
        <w:t>Patient Demographics</w:t>
      </w:r>
      <w:r w:rsidRPr="00C40193">
        <w:rPr>
          <w:b/>
        </w:rPr>
        <w:t>:</w:t>
      </w:r>
    </w:p>
    <w:p w:rsidR="00C40193" w:rsidRDefault="00C40193" w:rsidP="0048601B">
      <w:pPr>
        <w:spacing w:after="0"/>
      </w:pPr>
    </w:p>
    <w:p w:rsidR="00C40193" w:rsidRDefault="00C40193" w:rsidP="0048601B">
      <w:pPr>
        <w:spacing w:after="0"/>
      </w:pPr>
      <w:r>
        <w:t>The practice and PPG were very happy with the overall demographics of the patients who completed the survey this year.</w:t>
      </w:r>
    </w:p>
    <w:p w:rsidR="00C40193" w:rsidRDefault="00C40193" w:rsidP="0048601B">
      <w:pPr>
        <w:spacing w:after="0"/>
      </w:pPr>
    </w:p>
    <w:p w:rsidR="00C40193" w:rsidRDefault="00C40193" w:rsidP="0048601B">
      <w:pPr>
        <w:spacing w:after="0"/>
      </w:pPr>
      <w:r>
        <w:t xml:space="preserve">Of </w:t>
      </w:r>
      <w:r w:rsidR="00B42A43">
        <w:t xml:space="preserve">the </w:t>
      </w:r>
      <w:r>
        <w:t xml:space="preserve">217 responses, 25% advised they were male and 55% female.  The age range was good with responses from patients aged 17 to over 80.  In terms of ethnicity, 60% of respondents stated they were white British and 27% well spread across other ethnicities.  Over 20% of respondents failed to answer the monitoring questions.  </w:t>
      </w:r>
    </w:p>
    <w:p w:rsidR="0048601B" w:rsidRDefault="0048601B" w:rsidP="0048601B">
      <w:pPr>
        <w:spacing w:after="0"/>
      </w:pPr>
    </w:p>
    <w:p w:rsidR="00483C24" w:rsidRPr="0048601B" w:rsidRDefault="00483C24" w:rsidP="0048601B">
      <w:pPr>
        <w:spacing w:after="0"/>
        <w:rPr>
          <w:b/>
        </w:rPr>
      </w:pPr>
      <w:r w:rsidRPr="0048601B">
        <w:rPr>
          <w:b/>
          <w:u w:val="single"/>
        </w:rPr>
        <w:t>Survey Results</w:t>
      </w:r>
      <w:r w:rsidRPr="0048601B">
        <w:rPr>
          <w:b/>
        </w:rPr>
        <w:t>:</w:t>
      </w:r>
    </w:p>
    <w:p w:rsidR="0048601B" w:rsidRDefault="0048601B" w:rsidP="0048601B">
      <w:pPr>
        <w:spacing w:after="0"/>
      </w:pPr>
    </w:p>
    <w:p w:rsidR="00483C24" w:rsidRDefault="005D3B3B" w:rsidP="0048601B">
      <w:pPr>
        <w:spacing w:after="0"/>
      </w:pPr>
      <w:r>
        <w:t>The survey was reviewed by the PPG and discussed at the</w:t>
      </w:r>
      <w:r w:rsidR="00824C83">
        <w:t>ir</w:t>
      </w:r>
      <w:r>
        <w:t xml:space="preserve"> meeting on </w:t>
      </w:r>
      <w:r w:rsidR="008402BB">
        <w:t>30</w:t>
      </w:r>
      <w:r w:rsidR="008402BB" w:rsidRPr="008402BB">
        <w:rPr>
          <w:vertAlign w:val="superscript"/>
        </w:rPr>
        <w:t>th</w:t>
      </w:r>
      <w:r w:rsidR="008402BB">
        <w:t xml:space="preserve"> August</w:t>
      </w:r>
      <w:r>
        <w:t xml:space="preserve">. </w:t>
      </w:r>
      <w:r w:rsidR="00483C24">
        <w:t xml:space="preserve"> It was also reviewed at a practice meeting on </w:t>
      </w:r>
      <w:r w:rsidR="008402BB">
        <w:t>4.9.17</w:t>
      </w:r>
      <w:r w:rsidR="00824C83">
        <w:t xml:space="preserve"> and feedback from individuals was sought. </w:t>
      </w:r>
      <w:r w:rsidR="00483C24">
        <w:t xml:space="preserve">  At both</w:t>
      </w:r>
      <w:r>
        <w:t xml:space="preserve"> meeting</w:t>
      </w:r>
      <w:r w:rsidR="00483C24">
        <w:t>s</w:t>
      </w:r>
      <w:r>
        <w:t xml:space="preserve"> the group</w:t>
      </w:r>
      <w:r w:rsidR="00483C24">
        <w:t>s</w:t>
      </w:r>
      <w:r>
        <w:t xml:space="preserve"> felt that overall the survey had produced a very favourable response and</w:t>
      </w:r>
      <w:r w:rsidR="00483C24">
        <w:t xml:space="preserve"> generally</w:t>
      </w:r>
      <w:r>
        <w:t xml:space="preserve"> a rela</w:t>
      </w:r>
      <w:r w:rsidR="00483C24">
        <w:t>tively high satisfaction rate in all</w:t>
      </w:r>
      <w:r w:rsidR="008402BB">
        <w:t xml:space="preserve"> areas.  In particular overall satisfaction was 89%.  See attached appendix A</w:t>
      </w:r>
      <w:r w:rsidR="00483C24">
        <w:t xml:space="preserve"> for </w:t>
      </w:r>
      <w:r w:rsidR="008402BB">
        <w:t xml:space="preserve">a </w:t>
      </w:r>
      <w:r w:rsidR="00483C24">
        <w:t>general analysis of the survey results</w:t>
      </w:r>
      <w:r w:rsidR="008402BB">
        <w:t xml:space="preserve"> as a whole</w:t>
      </w:r>
      <w:r w:rsidR="00483C24">
        <w:t xml:space="preserve">. </w:t>
      </w:r>
    </w:p>
    <w:p w:rsidR="0048601B" w:rsidRDefault="0048601B" w:rsidP="0048601B">
      <w:pPr>
        <w:spacing w:after="0"/>
      </w:pPr>
    </w:p>
    <w:p w:rsidR="00824C83" w:rsidRDefault="00824C83" w:rsidP="0048601B">
      <w:pPr>
        <w:spacing w:after="0"/>
      </w:pPr>
    </w:p>
    <w:p w:rsidR="0048601B" w:rsidRPr="0048601B" w:rsidRDefault="0048601B" w:rsidP="0048601B">
      <w:pPr>
        <w:spacing w:after="0"/>
        <w:rPr>
          <w:b/>
        </w:rPr>
      </w:pPr>
      <w:r w:rsidRPr="0048601B">
        <w:rPr>
          <w:b/>
          <w:u w:val="single"/>
        </w:rPr>
        <w:lastRenderedPageBreak/>
        <w:t>Action Plan</w:t>
      </w:r>
      <w:r w:rsidRPr="0048601B">
        <w:rPr>
          <w:b/>
        </w:rPr>
        <w:t>:</w:t>
      </w:r>
    </w:p>
    <w:p w:rsidR="0048601B" w:rsidRDefault="0048601B" w:rsidP="0048601B">
      <w:pPr>
        <w:spacing w:after="0"/>
      </w:pPr>
    </w:p>
    <w:p w:rsidR="00483C24" w:rsidRDefault="00483C24" w:rsidP="0048601B">
      <w:pPr>
        <w:spacing w:after="0"/>
      </w:pPr>
      <w:r>
        <w:t>Further analysis at the meeting</w:t>
      </w:r>
      <w:r w:rsidR="0048601B">
        <w:t>s</w:t>
      </w:r>
      <w:r>
        <w:t xml:space="preserve"> identified the following areas for attention.</w:t>
      </w:r>
    </w:p>
    <w:p w:rsidR="00824C83" w:rsidRDefault="00824C83" w:rsidP="0048601B">
      <w:pPr>
        <w:spacing w:after="0"/>
      </w:pPr>
    </w:p>
    <w:p w:rsidR="0048601B" w:rsidRPr="00C40193" w:rsidRDefault="00C40193" w:rsidP="0048601B">
      <w:pPr>
        <w:spacing w:after="0"/>
        <w:rPr>
          <w:u w:val="single"/>
        </w:rPr>
      </w:pPr>
      <w:r w:rsidRPr="00C40193">
        <w:rPr>
          <w:u w:val="single"/>
        </w:rPr>
        <w:t>Social Media</w:t>
      </w:r>
    </w:p>
    <w:p w:rsidR="00C40193" w:rsidRDefault="00C40193" w:rsidP="0048601B">
      <w:pPr>
        <w:spacing w:after="0"/>
      </w:pPr>
    </w:p>
    <w:p w:rsidR="00C40193" w:rsidRDefault="00C40193" w:rsidP="0048601B">
      <w:pPr>
        <w:spacing w:after="0"/>
      </w:pPr>
      <w:r>
        <w:t xml:space="preserve">Few patients seemed interested in the practice Facebook and Twitter accounts.  The PPG was not concerned about this but it was agreed to advertise these further to attempt to gain more interest.  </w:t>
      </w:r>
    </w:p>
    <w:p w:rsidR="0034293D" w:rsidRPr="0048601B" w:rsidRDefault="0034293D" w:rsidP="0048601B">
      <w:pPr>
        <w:spacing w:after="0"/>
        <w:rPr>
          <w:u w:val="single"/>
        </w:rPr>
      </w:pPr>
    </w:p>
    <w:p w:rsidR="00483C24" w:rsidRPr="0048601B" w:rsidRDefault="00483C24" w:rsidP="0048601B">
      <w:pPr>
        <w:spacing w:after="0"/>
        <w:rPr>
          <w:u w:val="single"/>
        </w:rPr>
      </w:pPr>
      <w:r w:rsidRPr="0048601B">
        <w:rPr>
          <w:u w:val="single"/>
        </w:rPr>
        <w:t>Online access</w:t>
      </w:r>
    </w:p>
    <w:p w:rsidR="0048601B" w:rsidRPr="00483C24" w:rsidRDefault="0048601B" w:rsidP="0048601B">
      <w:pPr>
        <w:spacing w:after="0"/>
        <w:rPr>
          <w:b/>
        </w:rPr>
      </w:pPr>
    </w:p>
    <w:p w:rsidR="00483C24" w:rsidRDefault="008402BB" w:rsidP="0048601B">
      <w:pPr>
        <w:spacing w:after="0"/>
      </w:pPr>
      <w:r>
        <w:t xml:space="preserve">Although the practice has made great progress in this area, this work is on-going.  The practice continues to </w:t>
      </w:r>
      <w:r w:rsidR="00824C83">
        <w:t>ask a</w:t>
      </w:r>
      <w:r>
        <w:t xml:space="preserve">ll new </w:t>
      </w:r>
      <w:r w:rsidR="00824C83">
        <w:t xml:space="preserve">patient </w:t>
      </w:r>
      <w:r>
        <w:t xml:space="preserve">registrations to register for online access.  It also continues to use the following methods to encourage existing patients to register for online access.  </w:t>
      </w:r>
    </w:p>
    <w:p w:rsidR="0048601B" w:rsidRDefault="0048601B" w:rsidP="0048601B">
      <w:pPr>
        <w:spacing w:after="0"/>
      </w:pPr>
    </w:p>
    <w:p w:rsidR="00483C24" w:rsidRDefault="00483C24" w:rsidP="0048601B">
      <w:pPr>
        <w:pStyle w:val="ListParagraph"/>
        <w:numPr>
          <w:ilvl w:val="0"/>
          <w:numId w:val="2"/>
        </w:numPr>
        <w:spacing w:after="0"/>
      </w:pPr>
      <w:r>
        <w:t>Texting patients</w:t>
      </w:r>
      <w:r w:rsidR="008402BB">
        <w:t xml:space="preserve"> intermittently</w:t>
      </w:r>
    </w:p>
    <w:p w:rsidR="00483C24" w:rsidRDefault="00483C24" w:rsidP="0048601B">
      <w:pPr>
        <w:pStyle w:val="ListParagraph"/>
        <w:numPr>
          <w:ilvl w:val="0"/>
          <w:numId w:val="2"/>
        </w:numPr>
        <w:spacing w:after="0"/>
      </w:pPr>
      <w:r>
        <w:t>Adding a message to repeat prescriptions</w:t>
      </w:r>
    </w:p>
    <w:p w:rsidR="00483C24" w:rsidRDefault="008402BB" w:rsidP="0048601B">
      <w:pPr>
        <w:pStyle w:val="ListParagraph"/>
        <w:numPr>
          <w:ilvl w:val="0"/>
          <w:numId w:val="2"/>
        </w:numPr>
        <w:spacing w:after="0"/>
      </w:pPr>
      <w:r>
        <w:t xml:space="preserve">Distributing </w:t>
      </w:r>
      <w:r w:rsidR="00483C24">
        <w:t xml:space="preserve">a card </w:t>
      </w:r>
      <w:r>
        <w:t>via reception</w:t>
      </w:r>
    </w:p>
    <w:p w:rsidR="00483C24" w:rsidRDefault="00483C24" w:rsidP="0048601B">
      <w:pPr>
        <w:pStyle w:val="ListParagraph"/>
        <w:numPr>
          <w:ilvl w:val="0"/>
          <w:numId w:val="2"/>
        </w:numPr>
        <w:spacing w:after="0"/>
      </w:pPr>
      <w:r>
        <w:t>Information on the Jayex display boards</w:t>
      </w:r>
    </w:p>
    <w:p w:rsidR="008402BB" w:rsidRDefault="008402BB" w:rsidP="0048601B">
      <w:pPr>
        <w:pStyle w:val="ListParagraph"/>
        <w:numPr>
          <w:ilvl w:val="0"/>
          <w:numId w:val="2"/>
        </w:numPr>
        <w:spacing w:after="0"/>
      </w:pPr>
      <w:r>
        <w:t>Information on the practice website</w:t>
      </w:r>
    </w:p>
    <w:p w:rsidR="008402BB" w:rsidRDefault="008402BB" w:rsidP="0048601B">
      <w:pPr>
        <w:pStyle w:val="ListParagraph"/>
        <w:numPr>
          <w:ilvl w:val="0"/>
          <w:numId w:val="2"/>
        </w:numPr>
        <w:spacing w:after="0"/>
      </w:pPr>
      <w:r>
        <w:t>A simple holding message on the phone system</w:t>
      </w:r>
    </w:p>
    <w:p w:rsidR="0048601B" w:rsidRDefault="0048601B" w:rsidP="0048601B">
      <w:pPr>
        <w:pStyle w:val="ListParagraph"/>
        <w:spacing w:after="0"/>
      </w:pPr>
    </w:p>
    <w:p w:rsidR="00483C24" w:rsidRDefault="008402BB" w:rsidP="0048601B">
      <w:pPr>
        <w:spacing w:after="0"/>
      </w:pPr>
      <w:r>
        <w:t xml:space="preserve">In addition the practice is no longer routinely giving </w:t>
      </w:r>
      <w:r w:rsidR="00824C83">
        <w:t xml:space="preserve">normal </w:t>
      </w:r>
      <w:r>
        <w:t xml:space="preserve">test results to patients by telephone or printing hard copies, they are encouraging patients to use online access to retrieve test results and other information.  The practice will always notify patients of abnormal test results and where further action is needed. </w:t>
      </w:r>
    </w:p>
    <w:p w:rsidR="0048601B" w:rsidRDefault="0048601B" w:rsidP="0048601B">
      <w:pPr>
        <w:spacing w:after="0"/>
      </w:pPr>
    </w:p>
    <w:p w:rsidR="00483C24" w:rsidRPr="0048601B" w:rsidRDefault="00483C24" w:rsidP="0048601B">
      <w:pPr>
        <w:spacing w:after="0"/>
        <w:rPr>
          <w:u w:val="single"/>
        </w:rPr>
      </w:pPr>
      <w:r w:rsidRPr="0048601B">
        <w:rPr>
          <w:u w:val="single"/>
        </w:rPr>
        <w:t>Jayex Display &amp; Calling Boards</w:t>
      </w:r>
    </w:p>
    <w:p w:rsidR="0048601B" w:rsidRPr="00483C24" w:rsidRDefault="0048601B" w:rsidP="0048601B">
      <w:pPr>
        <w:spacing w:after="0"/>
        <w:rPr>
          <w:b/>
        </w:rPr>
      </w:pPr>
    </w:p>
    <w:p w:rsidR="00483C24" w:rsidRDefault="00217CEA" w:rsidP="0048601B">
      <w:pPr>
        <w:spacing w:after="0"/>
      </w:pPr>
      <w:r>
        <w:t>A full r</w:t>
      </w:r>
      <w:r w:rsidR="008402BB">
        <w:t>eview of the Jayex display and calling boards still needs to take place and is a priority for 2017-18.</w:t>
      </w:r>
    </w:p>
    <w:p w:rsidR="0048601B" w:rsidRDefault="0048601B" w:rsidP="0048601B">
      <w:pPr>
        <w:spacing w:after="0"/>
      </w:pPr>
    </w:p>
    <w:p w:rsidR="00483C24" w:rsidRPr="0048601B" w:rsidRDefault="00483C24" w:rsidP="0048601B">
      <w:pPr>
        <w:spacing w:after="0"/>
        <w:rPr>
          <w:u w:val="single"/>
        </w:rPr>
      </w:pPr>
      <w:r w:rsidRPr="0048601B">
        <w:rPr>
          <w:u w:val="single"/>
        </w:rPr>
        <w:t>Practice Website</w:t>
      </w:r>
    </w:p>
    <w:p w:rsidR="0048601B" w:rsidRPr="00483C24" w:rsidRDefault="0048601B" w:rsidP="0048601B">
      <w:pPr>
        <w:spacing w:after="0"/>
        <w:rPr>
          <w:b/>
        </w:rPr>
      </w:pPr>
    </w:p>
    <w:p w:rsidR="00301C08" w:rsidRDefault="008402BB" w:rsidP="00301C08">
      <w:pPr>
        <w:spacing w:after="0"/>
      </w:pPr>
      <w:r>
        <w:t xml:space="preserve">The practice </w:t>
      </w:r>
      <w:r w:rsidR="00C40193">
        <w:t xml:space="preserve">has been working hard in the last </w:t>
      </w:r>
      <w:r w:rsidR="00824C83">
        <w:t>year or so</w:t>
      </w:r>
      <w:r w:rsidR="00C40193">
        <w:t xml:space="preserve"> to </w:t>
      </w:r>
      <w:r w:rsidR="00824C83">
        <w:t>undertak</w:t>
      </w:r>
      <w:r w:rsidR="00C40193">
        <w:t>e a</w:t>
      </w:r>
      <w:r>
        <w:t xml:space="preserve"> comprehensive review </w:t>
      </w:r>
      <w:r w:rsidR="00B42A43">
        <w:t>of its</w:t>
      </w:r>
      <w:r>
        <w:t xml:space="preserve"> website </w:t>
      </w:r>
      <w:r w:rsidR="00C40193">
        <w:t xml:space="preserve">both in terms of </w:t>
      </w:r>
      <w:r>
        <w:t xml:space="preserve">design and content.  </w:t>
      </w:r>
      <w:r w:rsidR="00C40193">
        <w:t xml:space="preserve">This work has been </w:t>
      </w:r>
      <w:r w:rsidR="00824C83">
        <w:t>in conjunction</w:t>
      </w:r>
      <w:r w:rsidR="00C40193">
        <w:t xml:space="preserve"> </w:t>
      </w:r>
      <w:r w:rsidR="00824C83">
        <w:t>with members of the PPG.  This has i</w:t>
      </w:r>
      <w:r w:rsidR="00C40193">
        <w:t>ncl</w:t>
      </w:r>
      <w:r w:rsidR="00824C83">
        <w:t xml:space="preserve">uded the introduction of a new Diabetes Information </w:t>
      </w:r>
      <w:r w:rsidR="00C40193">
        <w:t>page and m</w:t>
      </w:r>
      <w:r>
        <w:t xml:space="preserve">ost recently this has </w:t>
      </w:r>
      <w:r w:rsidR="00C40193">
        <w:t xml:space="preserve">also </w:t>
      </w:r>
      <w:r>
        <w:t>included the ability to use certain online forms for:</w:t>
      </w:r>
    </w:p>
    <w:p w:rsidR="008402BB" w:rsidRDefault="008402BB" w:rsidP="00301C08">
      <w:pPr>
        <w:spacing w:after="0"/>
      </w:pPr>
    </w:p>
    <w:p w:rsidR="008402BB" w:rsidRDefault="008402BB" w:rsidP="00301C08">
      <w:pPr>
        <w:spacing w:after="0"/>
      </w:pPr>
      <w:r>
        <w:t>Travel</w:t>
      </w:r>
    </w:p>
    <w:p w:rsidR="008402BB" w:rsidRDefault="008402BB" w:rsidP="00301C08">
      <w:pPr>
        <w:spacing w:after="0"/>
      </w:pPr>
      <w:r>
        <w:t>General comments/suggestions (not complaints)</w:t>
      </w:r>
    </w:p>
    <w:p w:rsidR="008402BB" w:rsidRDefault="00C40193" w:rsidP="00301C08">
      <w:pPr>
        <w:spacing w:after="0"/>
      </w:pPr>
      <w:r>
        <w:t>SMS Text update</w:t>
      </w:r>
      <w:r w:rsidR="00824C83">
        <w:t>s</w:t>
      </w:r>
    </w:p>
    <w:p w:rsidR="00C40193" w:rsidRDefault="00C40193" w:rsidP="00301C08">
      <w:pPr>
        <w:spacing w:after="0"/>
      </w:pPr>
      <w:r>
        <w:t>Changes to medical records</w:t>
      </w:r>
    </w:p>
    <w:p w:rsidR="00C40193" w:rsidRDefault="00C40193" w:rsidP="00301C08">
      <w:pPr>
        <w:spacing w:after="0"/>
      </w:pPr>
      <w:r>
        <w:t>Flu and pneumococcal opt out</w:t>
      </w:r>
    </w:p>
    <w:p w:rsidR="00C40193" w:rsidRDefault="00C40193" w:rsidP="00301C08">
      <w:pPr>
        <w:spacing w:after="0"/>
      </w:pPr>
      <w:r>
        <w:t>Repeat sick notes</w:t>
      </w:r>
    </w:p>
    <w:p w:rsidR="00483C24" w:rsidRPr="00C40193" w:rsidRDefault="00217CEA" w:rsidP="0048601B">
      <w:pPr>
        <w:spacing w:after="0"/>
        <w:rPr>
          <w:u w:val="single"/>
        </w:rPr>
      </w:pPr>
      <w:r>
        <w:rPr>
          <w:u w:val="single"/>
        </w:rPr>
        <w:lastRenderedPageBreak/>
        <w:t xml:space="preserve">Exercise </w:t>
      </w:r>
      <w:r w:rsidR="00C40193" w:rsidRPr="00C40193">
        <w:rPr>
          <w:u w:val="single"/>
        </w:rPr>
        <w:t>Activities</w:t>
      </w:r>
    </w:p>
    <w:p w:rsidR="00C40193" w:rsidRDefault="00C40193" w:rsidP="0048601B">
      <w:pPr>
        <w:spacing w:after="0"/>
      </w:pPr>
    </w:p>
    <w:p w:rsidR="00C40193" w:rsidRDefault="00C40193" w:rsidP="0048601B">
      <w:pPr>
        <w:spacing w:after="0"/>
      </w:pPr>
      <w:r>
        <w:t xml:space="preserve">It was noted that the most popular activity was </w:t>
      </w:r>
      <w:r w:rsidR="00824C83">
        <w:t xml:space="preserve">recorded as </w:t>
      </w:r>
      <w:r>
        <w:t xml:space="preserve">walking.  The PPG has already set up a </w:t>
      </w:r>
      <w:r w:rsidR="00217CEA">
        <w:t xml:space="preserve">regular weekly </w:t>
      </w:r>
      <w:r>
        <w:t>walking group which is proving very successful</w:t>
      </w:r>
      <w:r w:rsidR="00F11AD8">
        <w:t xml:space="preserve">.   The group </w:t>
      </w:r>
      <w:r w:rsidR="00F11AD8">
        <w:t>had 23 unique participants in August making a total of 74 attendances</w:t>
      </w:r>
      <w:r w:rsidR="00F11AD8">
        <w:t xml:space="preserve"> and i</w:t>
      </w:r>
      <w:r w:rsidR="00F11AD8">
        <w:t xml:space="preserve">n the four months since </w:t>
      </w:r>
      <w:r w:rsidR="00F11AD8">
        <w:t>the group s</w:t>
      </w:r>
      <w:r w:rsidR="00F11AD8">
        <w:t xml:space="preserve">tarted, </w:t>
      </w:r>
      <w:r w:rsidR="00F11AD8">
        <w:t>they have</w:t>
      </w:r>
      <w:r w:rsidR="00F11AD8">
        <w:t xml:space="preserve"> had 39 unique participants with a total of 225 attendances</w:t>
      </w:r>
      <w:r w:rsidR="00F11AD8">
        <w:t xml:space="preserve">.  The </w:t>
      </w:r>
      <w:r w:rsidR="00824C83">
        <w:t xml:space="preserve">group also now </w:t>
      </w:r>
      <w:r w:rsidR="00217CEA">
        <w:t>has its own website.</w:t>
      </w:r>
      <w:r w:rsidR="00824C83">
        <w:t xml:space="preserve">  This activity i</w:t>
      </w:r>
      <w:r>
        <w:t xml:space="preserve">s advertised within the practice, with GPs referring patients specifically to it and also via the screens, leaflets and the website.  </w:t>
      </w:r>
    </w:p>
    <w:p w:rsidR="0048601B" w:rsidRDefault="0048601B" w:rsidP="0048601B">
      <w:pPr>
        <w:spacing w:after="0"/>
      </w:pPr>
    </w:p>
    <w:p w:rsidR="00C40193" w:rsidRDefault="00C40193" w:rsidP="0048601B">
      <w:pPr>
        <w:spacing w:after="0"/>
      </w:pPr>
      <w:r>
        <w:t>The Wallington Wellbeing group event calendar is also well advertised within the practice.</w:t>
      </w:r>
    </w:p>
    <w:p w:rsidR="00C40193" w:rsidRDefault="00C40193" w:rsidP="0048601B">
      <w:pPr>
        <w:spacing w:after="0"/>
      </w:pPr>
    </w:p>
    <w:p w:rsidR="00C40193" w:rsidRDefault="00C40193" w:rsidP="0048601B">
      <w:pPr>
        <w:spacing w:after="0"/>
      </w:pPr>
      <w:bookmarkStart w:id="0" w:name="_GoBack"/>
      <w:bookmarkEnd w:id="0"/>
      <w:r>
        <w:t xml:space="preserve">Responses </w:t>
      </w:r>
      <w:r w:rsidR="00E5404F">
        <w:t xml:space="preserve">made </w:t>
      </w:r>
      <w:r>
        <w:t xml:space="preserve">in the survey about interest in yoga, dancing and Tai Chi were also noted and the Chair of the WWG will </w:t>
      </w:r>
      <w:r w:rsidR="00E5404F">
        <w:t>investigate these further</w:t>
      </w:r>
      <w:r>
        <w:t xml:space="preserve"> and attempt to add them to their schedule.  </w:t>
      </w:r>
      <w:r w:rsidR="00E5404F">
        <w:t xml:space="preserve"> One member of the PPG also suggested table tennis as a relatively easy and inexpensive sport to try and establish locally and again this will be further investigated. </w:t>
      </w:r>
      <w:r w:rsidR="00F11AD8">
        <w:t xml:space="preserve"> A further link has been identified to </w:t>
      </w:r>
      <w:hyperlink r:id="rId8" w:history="1">
        <w:r w:rsidR="00F11AD8">
          <w:rPr>
            <w:rStyle w:val="Hyperlink"/>
          </w:rPr>
          <w:t>www.cyclingswlondon.org.uk</w:t>
        </w:r>
      </w:hyperlink>
      <w:r w:rsidR="00F11AD8">
        <w:t xml:space="preserve"> </w:t>
      </w:r>
      <w:proofErr w:type="gramStart"/>
      <w:r w:rsidR="00F11AD8">
        <w:t>who</w:t>
      </w:r>
      <w:proofErr w:type="gramEnd"/>
      <w:r w:rsidR="00F11AD8">
        <w:t xml:space="preserve"> organise a beginners ride every Saturday afternoon from </w:t>
      </w:r>
      <w:proofErr w:type="spellStart"/>
      <w:r w:rsidR="00F11AD8">
        <w:t>Beddington</w:t>
      </w:r>
      <w:proofErr w:type="spellEnd"/>
      <w:r w:rsidR="00F11AD8">
        <w:t xml:space="preserve"> Park</w:t>
      </w:r>
      <w:r w:rsidR="00F11AD8">
        <w:t xml:space="preserve">. </w:t>
      </w:r>
    </w:p>
    <w:p w:rsidR="00217CEA" w:rsidRDefault="00217CEA" w:rsidP="0048601B">
      <w:pPr>
        <w:spacing w:after="0"/>
      </w:pPr>
    </w:p>
    <w:p w:rsidR="00217CEA" w:rsidRPr="00217CEA" w:rsidRDefault="00217CEA" w:rsidP="0048601B">
      <w:pPr>
        <w:spacing w:after="0"/>
        <w:rPr>
          <w:u w:val="single"/>
        </w:rPr>
      </w:pPr>
      <w:r w:rsidRPr="00217CEA">
        <w:rPr>
          <w:u w:val="single"/>
        </w:rPr>
        <w:t>Assisting with PPG Activities</w:t>
      </w:r>
    </w:p>
    <w:p w:rsidR="00217CEA" w:rsidRDefault="00217CEA" w:rsidP="0048601B">
      <w:pPr>
        <w:spacing w:after="0"/>
      </w:pPr>
    </w:p>
    <w:p w:rsidR="00217CEA" w:rsidRDefault="00217CEA" w:rsidP="0048601B">
      <w:pPr>
        <w:spacing w:after="0"/>
      </w:pPr>
      <w:r>
        <w:t>The PPG intends to set up a ‘virtual’ group to assist with some specific regular and new activities.  It is particularly interested in setting up its own website with a link to</w:t>
      </w:r>
      <w:r w:rsidR="00E5404F">
        <w:t xml:space="preserve"> and from</w:t>
      </w:r>
      <w:r>
        <w:t xml:space="preserve"> the</w:t>
      </w:r>
      <w:r w:rsidR="00E5404F">
        <w:t xml:space="preserve"> main</w:t>
      </w:r>
      <w:r>
        <w:t xml:space="preserve"> practice website and also </w:t>
      </w:r>
      <w:r w:rsidR="00F11AD8">
        <w:t xml:space="preserve">possibly </w:t>
      </w:r>
      <w:r>
        <w:t xml:space="preserve">a PPG newsletter.  </w:t>
      </w:r>
      <w:r w:rsidR="00E5404F">
        <w:t xml:space="preserve"> </w:t>
      </w:r>
      <w:r>
        <w:t xml:space="preserve">Examples of other PPG newsletters will be referred to for guidance. </w:t>
      </w:r>
    </w:p>
    <w:p w:rsidR="00217CEA" w:rsidRDefault="00217CEA" w:rsidP="0048601B">
      <w:pPr>
        <w:spacing w:after="0"/>
      </w:pPr>
    </w:p>
    <w:p w:rsidR="00217CEA" w:rsidRDefault="00217CEA" w:rsidP="0048601B">
      <w:pPr>
        <w:spacing w:after="0"/>
      </w:pPr>
      <w:r>
        <w:t xml:space="preserve">The </w:t>
      </w:r>
      <w:r w:rsidR="00F11AD8">
        <w:t xml:space="preserve">practice has made </w:t>
      </w:r>
      <w:r>
        <w:t xml:space="preserve">contact </w:t>
      </w:r>
      <w:r w:rsidR="00F11AD8">
        <w:t xml:space="preserve">on behalf of the PPG </w:t>
      </w:r>
      <w:r>
        <w:t>with the numerous volunteers to assess what level of expertise a</w:t>
      </w:r>
      <w:r w:rsidR="00E5404F">
        <w:t>nd what types of activities they</w:t>
      </w:r>
      <w:r w:rsidR="00F11AD8">
        <w:t xml:space="preserve"> may be able to assist the PPG w</w:t>
      </w:r>
      <w:r>
        <w:t xml:space="preserve">ith in future. </w:t>
      </w:r>
    </w:p>
    <w:p w:rsidR="00483C24" w:rsidRDefault="00483C24" w:rsidP="0048601B">
      <w:pPr>
        <w:spacing w:after="0"/>
      </w:pPr>
    </w:p>
    <w:p w:rsidR="00483C24" w:rsidRDefault="00483C24" w:rsidP="005D3B3B"/>
    <w:p w:rsidR="00483C24" w:rsidRDefault="00483C24" w:rsidP="005D3B3B"/>
    <w:p w:rsidR="005D3B3B" w:rsidRDefault="005D3B3B"/>
    <w:sectPr w:rsidR="005D3B3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1B" w:rsidRDefault="0048601B" w:rsidP="0048601B">
      <w:pPr>
        <w:spacing w:after="0" w:line="240" w:lineRule="auto"/>
      </w:pPr>
      <w:r>
        <w:separator/>
      </w:r>
    </w:p>
  </w:endnote>
  <w:endnote w:type="continuationSeparator" w:id="0">
    <w:p w:rsidR="0048601B" w:rsidRDefault="0048601B" w:rsidP="0048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1B" w:rsidRDefault="0048601B" w:rsidP="0048601B">
      <w:pPr>
        <w:spacing w:after="0" w:line="240" w:lineRule="auto"/>
      </w:pPr>
      <w:r>
        <w:separator/>
      </w:r>
    </w:p>
  </w:footnote>
  <w:footnote w:type="continuationSeparator" w:id="0">
    <w:p w:rsidR="0048601B" w:rsidRDefault="0048601B" w:rsidP="00486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1B" w:rsidRDefault="00692FAA">
    <w:pPr>
      <w:pStyle w:val="Header"/>
    </w:pPr>
    <w:r>
      <w:t xml:space="preserve">S Kavanagh </w:t>
    </w:r>
    <w:r w:rsidR="00824C83">
      <w:t xml:space="preserve">September </w:t>
    </w:r>
    <w: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7A71"/>
    <w:multiLevelType w:val="hybridMultilevel"/>
    <w:tmpl w:val="242E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5F27A1"/>
    <w:multiLevelType w:val="hybridMultilevel"/>
    <w:tmpl w:val="F206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3B"/>
    <w:rsid w:val="00217CEA"/>
    <w:rsid w:val="00301C08"/>
    <w:rsid w:val="0034293D"/>
    <w:rsid w:val="00483C24"/>
    <w:rsid w:val="0048601B"/>
    <w:rsid w:val="005D3B3B"/>
    <w:rsid w:val="00692FAA"/>
    <w:rsid w:val="00824C83"/>
    <w:rsid w:val="008402BB"/>
    <w:rsid w:val="00A14D5F"/>
    <w:rsid w:val="00B42A43"/>
    <w:rsid w:val="00C40193"/>
    <w:rsid w:val="00E5404F"/>
    <w:rsid w:val="00F11AD8"/>
    <w:rsid w:val="00FA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B3B"/>
    <w:pPr>
      <w:ind w:left="720"/>
      <w:contextualSpacing/>
    </w:pPr>
  </w:style>
  <w:style w:type="paragraph" w:styleId="Header">
    <w:name w:val="header"/>
    <w:basedOn w:val="Normal"/>
    <w:link w:val="HeaderChar"/>
    <w:uiPriority w:val="99"/>
    <w:unhideWhenUsed/>
    <w:rsid w:val="00486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01B"/>
  </w:style>
  <w:style w:type="paragraph" w:styleId="Footer">
    <w:name w:val="footer"/>
    <w:basedOn w:val="Normal"/>
    <w:link w:val="FooterChar"/>
    <w:uiPriority w:val="99"/>
    <w:unhideWhenUsed/>
    <w:rsid w:val="00486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01B"/>
  </w:style>
  <w:style w:type="character" w:styleId="Hyperlink">
    <w:name w:val="Hyperlink"/>
    <w:basedOn w:val="DefaultParagraphFont"/>
    <w:uiPriority w:val="99"/>
    <w:semiHidden/>
    <w:unhideWhenUsed/>
    <w:rsid w:val="00F11A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B3B"/>
    <w:pPr>
      <w:ind w:left="720"/>
      <w:contextualSpacing/>
    </w:pPr>
  </w:style>
  <w:style w:type="paragraph" w:styleId="Header">
    <w:name w:val="header"/>
    <w:basedOn w:val="Normal"/>
    <w:link w:val="HeaderChar"/>
    <w:uiPriority w:val="99"/>
    <w:unhideWhenUsed/>
    <w:rsid w:val="00486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01B"/>
  </w:style>
  <w:style w:type="paragraph" w:styleId="Footer">
    <w:name w:val="footer"/>
    <w:basedOn w:val="Normal"/>
    <w:link w:val="FooterChar"/>
    <w:uiPriority w:val="99"/>
    <w:unhideWhenUsed/>
    <w:rsid w:val="00486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01B"/>
  </w:style>
  <w:style w:type="character" w:styleId="Hyperlink">
    <w:name w:val="Hyperlink"/>
    <w:basedOn w:val="DefaultParagraphFont"/>
    <w:uiPriority w:val="99"/>
    <w:semiHidden/>
    <w:unhideWhenUsed/>
    <w:rsid w:val="00F11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lingswlondon.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Kavanagh Sarah</dc:creator>
  <cp:lastModifiedBy>Kavanagh Sarah</cp:lastModifiedBy>
  <cp:revision>5</cp:revision>
  <cp:lastPrinted>2016-02-08T10:06:00Z</cp:lastPrinted>
  <dcterms:created xsi:type="dcterms:W3CDTF">2017-08-31T09:29:00Z</dcterms:created>
  <dcterms:modified xsi:type="dcterms:W3CDTF">2017-09-18T07:45:00Z</dcterms:modified>
</cp:coreProperties>
</file>