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C4" w:rsidRPr="009F76EE" w:rsidRDefault="003412C4" w:rsidP="003412C4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_GoBack"/>
      <w:bookmarkEnd w:id="0"/>
      <w:r w:rsidRPr="003412C4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 xml:space="preserve">           </w:t>
      </w:r>
      <w:r w:rsidRPr="009F76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Shotfield Medical Practice</w:t>
      </w:r>
    </w:p>
    <w:p w:rsidR="003412C4" w:rsidRPr="003412C4" w:rsidRDefault="00A40FF3" w:rsidP="005C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hyperlink r:id="rId6" w:history="1">
        <w:r w:rsidR="003412C4" w:rsidRPr="003412C4">
          <w:rPr>
            <w:rFonts w:ascii="Times New Roman" w:eastAsia="Arial Unicode MS" w:hAnsi="Times New Roman" w:cs="Arial"/>
            <w:b/>
            <w:bCs/>
            <w:color w:val="0000FF"/>
            <w:sz w:val="24"/>
            <w:szCs w:val="24"/>
            <w:u w:val="single"/>
            <w:lang w:eastAsia="en-GB"/>
          </w:rPr>
          <w:t>www.shotfieldmedicalpractice.co.uk</w:t>
        </w:r>
      </w:hyperlink>
    </w:p>
    <w:p w:rsidR="003412C4" w:rsidRPr="003412C4" w:rsidRDefault="003412C4" w:rsidP="003412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3412C4" w:rsidRPr="003412C4" w:rsidRDefault="003412C4" w:rsidP="003412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412C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Patient Online: Proxy Access to GP online service registration &amp; consent form</w:t>
      </w:r>
    </w:p>
    <w:p w:rsidR="003412C4" w:rsidRPr="003412C4" w:rsidRDefault="003412C4" w:rsidP="003412C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3412C4" w:rsidRPr="003412C4" w:rsidRDefault="003412C4" w:rsidP="003412C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3412C4">
        <w:rPr>
          <w:rFonts w:ascii="Arial" w:eastAsia="Times New Roman" w:hAnsi="Arial" w:cs="Arial"/>
          <w:lang w:eastAsia="en-GB"/>
        </w:rPr>
        <w:t>Please complete in full and write clearly and in block capitals</w:t>
      </w:r>
    </w:p>
    <w:tbl>
      <w:tblPr>
        <w:tblpPr w:leftFromText="180" w:rightFromText="180" w:bottomFromText="200" w:vertAnchor="text" w:horzAnchor="margin" w:tblpX="108" w:tblpY="126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8218"/>
      </w:tblGrid>
      <w:tr w:rsidR="003412C4" w:rsidRPr="003412C4" w:rsidTr="003412C4">
        <w:trPr>
          <w:trHeight w:val="33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3412C4">
              <w:rPr>
                <w:rFonts w:ascii="Arial" w:eastAsia="Arial Unicode MS" w:hAnsi="Arial" w:cs="Arial"/>
                <w:lang w:val="en-US"/>
              </w:rPr>
              <w:t>Full Name (</w:t>
            </w:r>
            <w:r w:rsidRPr="003412C4">
              <w:rPr>
                <w:rFonts w:ascii="Arial" w:eastAsia="Arial Unicode MS" w:hAnsi="Arial" w:cs="Arial"/>
                <w:b/>
                <w:lang w:val="en-US"/>
              </w:rPr>
              <w:t>Patient)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3412C4" w:rsidRPr="003412C4" w:rsidTr="003412C4">
        <w:trPr>
          <w:trHeight w:val="30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3412C4">
              <w:rPr>
                <w:rFonts w:ascii="Arial" w:eastAsia="Arial Unicode MS" w:hAnsi="Arial" w:cs="Arial"/>
                <w:lang w:val="en-US"/>
              </w:rPr>
              <w:t>Date of birth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3412C4" w:rsidRPr="003412C4" w:rsidTr="003412C4">
        <w:trPr>
          <w:trHeight w:val="1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3412C4">
              <w:rPr>
                <w:rFonts w:ascii="Arial" w:eastAsia="Arial Unicode MS" w:hAnsi="Arial" w:cs="Arial"/>
                <w:lang w:val="en-US"/>
              </w:rPr>
              <w:t>Telephone number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</w:tbl>
    <w:p w:rsidR="003412C4" w:rsidRPr="003412C4" w:rsidRDefault="003412C4" w:rsidP="003412C4">
      <w:pPr>
        <w:keepNext/>
        <w:keepLines/>
        <w:spacing w:after="0" w:line="240" w:lineRule="auto"/>
        <w:jc w:val="both"/>
        <w:outlineLvl w:val="1"/>
        <w:rPr>
          <w:rFonts w:ascii="Arial" w:eastAsia="Arial Unicode MS" w:hAnsi="Arial" w:cs="Arial"/>
          <w:bCs/>
          <w:i/>
          <w:lang w:val="en-US"/>
        </w:rPr>
      </w:pPr>
    </w:p>
    <w:p w:rsidR="003412C4" w:rsidRPr="003412C4" w:rsidRDefault="003412C4" w:rsidP="003412C4">
      <w:pPr>
        <w:keepNext/>
        <w:keepLines/>
        <w:spacing w:after="0" w:line="240" w:lineRule="auto"/>
        <w:jc w:val="both"/>
        <w:outlineLvl w:val="1"/>
        <w:rPr>
          <w:rFonts w:ascii="Arial" w:eastAsia="Arial Unicode MS" w:hAnsi="Arial" w:cs="Arial"/>
          <w:bCs/>
          <w:i/>
          <w:color w:val="000000" w:themeColor="text1"/>
          <w:lang w:val="en-US"/>
        </w:rPr>
      </w:pPr>
      <w:r w:rsidRPr="003412C4">
        <w:rPr>
          <w:rFonts w:ascii="Arial" w:eastAsia="Arial Unicode MS" w:hAnsi="Arial" w:cs="Arial"/>
          <w:bCs/>
          <w:i/>
          <w:lang w:val="en-US"/>
        </w:rPr>
        <w:t>I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>.…………………………………</w:t>
      </w:r>
      <w:proofErr w:type="gramStart"/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>........................(</w:t>
      </w:r>
      <w:proofErr w:type="gramEnd"/>
      <w:r w:rsidRPr="003412C4">
        <w:rPr>
          <w:rFonts w:ascii="Arial" w:eastAsia="Arial Unicode MS" w:hAnsi="Arial" w:cs="Arial"/>
          <w:bCs/>
          <w:i/>
          <w:color w:val="000000" w:themeColor="text1"/>
          <w:sz w:val="16"/>
          <w:szCs w:val="16"/>
          <w:lang w:val="en-US"/>
        </w:rPr>
        <w:t>Patient name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>), give permission to my GP practice to give …….………………………….……………..…. (</w:t>
      </w:r>
      <w:r w:rsidRPr="003412C4">
        <w:rPr>
          <w:rFonts w:ascii="Arial" w:eastAsia="Arial Unicode MS" w:hAnsi="Arial" w:cs="Arial"/>
          <w:bCs/>
          <w:i/>
          <w:color w:val="000000" w:themeColor="text1"/>
          <w:sz w:val="16"/>
          <w:szCs w:val="16"/>
          <w:lang w:val="en-US"/>
        </w:rPr>
        <w:t>Representative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 </w:t>
      </w:r>
      <w:r w:rsidRPr="003412C4">
        <w:rPr>
          <w:rFonts w:ascii="Arial" w:eastAsia="Arial Unicode MS" w:hAnsi="Arial" w:cs="Arial"/>
          <w:bCs/>
          <w:i/>
          <w:color w:val="000000" w:themeColor="text1"/>
          <w:sz w:val="16"/>
          <w:szCs w:val="16"/>
          <w:lang w:val="en-US"/>
        </w:rPr>
        <w:t>name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) proxy access to the online services as indicated below (please tick </w:t>
      </w:r>
      <w:r w:rsidR="009F76EE">
        <w:rPr>
          <w:rFonts w:ascii="Arial" w:eastAsia="Arial Unicode MS" w:hAnsi="Arial" w:cs="Arial"/>
          <w:bCs/>
          <w:i/>
          <w:color w:val="000000" w:themeColor="text1"/>
          <w:lang w:val="en-US"/>
        </w:rPr>
        <w:t>all that apply.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 I reserve the right to reverse any decision I make in granting proxy access at any time. I do understand the risk of allowing someone else to have access to my health records. I have read and understand the information leaflet provided by practice.</w:t>
      </w:r>
    </w:p>
    <w:p w:rsidR="003412C4" w:rsidRPr="003412C4" w:rsidRDefault="003412C4" w:rsidP="003412C4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5"/>
        <w:gridCol w:w="1428"/>
        <w:gridCol w:w="848"/>
      </w:tblGrid>
      <w:tr w:rsidR="003412C4" w:rsidRPr="003412C4" w:rsidTr="00900028">
        <w:trPr>
          <w:trHeight w:val="235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t>Booking and cancelling GP appointments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3412C4" w:rsidRPr="003412C4" w:rsidTr="00900028">
        <w:trPr>
          <w:trHeight w:val="212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t>Requesting repeat prescriptions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900028" w:rsidRPr="003412C4" w:rsidTr="00900028">
        <w:trPr>
          <w:trHeight w:val="212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028" w:rsidRPr="003412C4" w:rsidRDefault="00900028" w:rsidP="0090002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900028">
              <w:rPr>
                <w:rFonts w:ascii="Arial" w:eastAsia="Arial Unicode MS" w:hAnsi="Arial" w:cs="Arial"/>
                <w:color w:val="202020"/>
                <w:lang w:eastAsia="en-GB"/>
              </w:rPr>
              <w:t>The following data is available to view by default: allergies and adverse reactions, medications history.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028" w:rsidRPr="003412C4" w:rsidRDefault="00900028" w:rsidP="003412C4">
            <w:pPr>
              <w:spacing w:after="0"/>
              <w:jc w:val="both"/>
              <w:rPr>
                <w:rFonts w:ascii="Arial" w:eastAsia="Arial Unicode MS" w:hAnsi="Arial" w:cs="Arial"/>
                <w:color w:val="202020"/>
                <w:lang w:eastAsia="en-GB"/>
              </w:rPr>
            </w:pPr>
          </w:p>
        </w:tc>
      </w:tr>
      <w:tr w:rsidR="003412C4" w:rsidRPr="003412C4" w:rsidTr="00900028">
        <w:trPr>
          <w:trHeight w:val="248"/>
        </w:trPr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3412C4">
              <w:rPr>
                <w:rFonts w:ascii="Arial" w:eastAsia="Arial Unicode MS" w:hAnsi="Arial" w:cs="Arial"/>
                <w:color w:val="000000" w:themeColor="text1"/>
              </w:rPr>
              <w:t>Signature of patient</w:t>
            </w:r>
            <w:r w:rsidR="009F76EE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3412C4">
              <w:rPr>
                <w:rFonts w:ascii="Arial" w:eastAsia="Arial Unicode MS" w:hAnsi="Arial" w:cs="Arial"/>
                <w:color w:val="000000" w:themeColor="text1"/>
              </w:rPr>
              <w:t>Date</w:t>
            </w:r>
            <w:r w:rsidR="009F76EE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</w:tc>
      </w:tr>
    </w:tbl>
    <w:p w:rsidR="003412C4" w:rsidRPr="003412C4" w:rsidRDefault="003412C4" w:rsidP="003412C4">
      <w:pPr>
        <w:keepNext/>
        <w:keepLines/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iCs/>
          <w:color w:val="2F759E"/>
          <w:lang w:val="en-US"/>
        </w:rPr>
      </w:pPr>
    </w:p>
    <w:tbl>
      <w:tblPr>
        <w:tblpPr w:leftFromText="180" w:rightFromText="180" w:bottomFromText="200" w:vertAnchor="text" w:horzAnchor="margin" w:tblpX="108" w:tblpY="126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598"/>
        <w:gridCol w:w="2505"/>
        <w:gridCol w:w="2771"/>
      </w:tblGrid>
      <w:tr w:rsidR="003412C4" w:rsidRPr="003412C4" w:rsidTr="009F76EE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9F76EE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 w:rsidRPr="003412C4">
              <w:rPr>
                <w:rFonts w:ascii="Arial" w:eastAsia="Arial Unicode MS" w:hAnsi="Arial" w:cs="Arial"/>
                <w:lang w:val="en-US"/>
              </w:rPr>
              <w:t xml:space="preserve">Full Name 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9F76EE" w:rsidRPr="003412C4" w:rsidTr="009F76EE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E" w:rsidRPr="003412C4" w:rsidRDefault="009F76EE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  <w:lang w:val="en-US"/>
              </w:rPr>
              <w:t>Date of Birth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E" w:rsidRPr="003412C4" w:rsidRDefault="009F76EE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3412C4" w:rsidRPr="003412C4" w:rsidTr="009F76EE">
        <w:trPr>
          <w:trHeight w:val="3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9F76EE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  <w:lang w:val="en-US"/>
              </w:rPr>
              <w:t>Address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3412C4" w:rsidRPr="003412C4" w:rsidTr="009F76EE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9F76EE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  <w:lang w:val="en-US"/>
              </w:rPr>
              <w:t>Relationship to Patient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3412C4" w:rsidRPr="003412C4" w:rsidTr="009F76EE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 w:rsidRPr="003412C4">
              <w:rPr>
                <w:rFonts w:ascii="Arial" w:eastAsia="Arial Unicode MS" w:hAnsi="Arial" w:cs="Arial"/>
                <w:lang w:val="en-US"/>
              </w:rPr>
              <w:t>Email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9F76EE" w:rsidP="009F76EE">
            <w:pPr>
              <w:spacing w:after="0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  <w:lang w:val="en-US"/>
              </w:rPr>
              <w:t>Home/Mobile Tel Nos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Default="003412C4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  <w:p w:rsidR="009F76EE" w:rsidRPr="003412C4" w:rsidRDefault="009F76EE" w:rsidP="003412C4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</w:p>
        </w:tc>
      </w:tr>
    </w:tbl>
    <w:p w:rsidR="003412C4" w:rsidRPr="003412C4" w:rsidRDefault="003412C4" w:rsidP="003412C4">
      <w:pPr>
        <w:keepNext/>
        <w:keepLines/>
        <w:spacing w:before="120" w:after="120" w:line="240" w:lineRule="auto"/>
        <w:jc w:val="both"/>
        <w:outlineLvl w:val="0"/>
        <w:rPr>
          <w:rFonts w:ascii="Arial" w:eastAsia="Arial Unicode MS" w:hAnsi="Arial" w:cs="Arial"/>
          <w:b/>
          <w:bCs/>
          <w:iCs/>
          <w:lang w:val="en-US"/>
        </w:rPr>
      </w:pPr>
      <w:r w:rsidRPr="003412C4">
        <w:rPr>
          <w:rFonts w:ascii="Arial" w:eastAsia="Arial Unicode MS" w:hAnsi="Arial" w:cs="Arial"/>
          <w:b/>
          <w:bCs/>
          <w:iCs/>
          <w:u w:val="single"/>
          <w:lang w:val="en-US"/>
        </w:rPr>
        <w:t>Application for proxy online access</w:t>
      </w:r>
      <w:r w:rsidRPr="003412C4">
        <w:rPr>
          <w:rFonts w:ascii="Arial" w:eastAsia="Arial Unicode MS" w:hAnsi="Arial" w:cs="Arial"/>
          <w:b/>
          <w:bCs/>
          <w:iCs/>
          <w:lang w:val="en-US"/>
        </w:rPr>
        <w:t xml:space="preserve"> </w:t>
      </w:r>
    </w:p>
    <w:p w:rsidR="009F76EE" w:rsidRPr="009F76EE" w:rsidRDefault="003412C4" w:rsidP="003412C4">
      <w:pPr>
        <w:keepNext/>
        <w:keepLines/>
        <w:spacing w:before="120" w:after="120" w:line="240" w:lineRule="auto"/>
        <w:jc w:val="both"/>
        <w:outlineLvl w:val="0"/>
        <w:rPr>
          <w:rFonts w:ascii="Arial" w:eastAsia="Arial Unicode MS" w:hAnsi="Arial" w:cs="Arial"/>
          <w:bCs/>
          <w:i/>
          <w:color w:val="000000" w:themeColor="text1"/>
          <w:lang w:val="en-US"/>
        </w:rPr>
      </w:pP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>I …………………………………………………….…</w:t>
      </w:r>
      <w:proofErr w:type="gramStart"/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>..(</w:t>
      </w:r>
      <w:proofErr w:type="gramEnd"/>
      <w:r w:rsidRPr="003412C4">
        <w:rPr>
          <w:rFonts w:ascii="Arial" w:eastAsia="Arial Unicode MS" w:hAnsi="Arial" w:cs="Arial"/>
          <w:bCs/>
          <w:i/>
          <w:color w:val="000000" w:themeColor="text1"/>
          <w:sz w:val="16"/>
          <w:szCs w:val="16"/>
          <w:lang w:val="en-US"/>
        </w:rPr>
        <w:t>name of representative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) wish to </w:t>
      </w:r>
      <w:r w:rsidR="009F76EE">
        <w:rPr>
          <w:rFonts w:ascii="Arial" w:eastAsia="Arial Unicode MS" w:hAnsi="Arial" w:cs="Arial"/>
          <w:bCs/>
          <w:i/>
          <w:color w:val="000000" w:themeColor="text1"/>
          <w:lang w:val="en-US"/>
        </w:rPr>
        <w:t>have proxy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 access to </w:t>
      </w:r>
      <w:r w:rsidR="009F76EE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the </w:t>
      </w:r>
      <w:r w:rsidRPr="003412C4">
        <w:rPr>
          <w:rFonts w:ascii="Arial" w:eastAsia="Arial Unicode MS" w:hAnsi="Arial" w:cs="Arial"/>
          <w:i/>
          <w:color w:val="000000" w:themeColor="text1"/>
          <w:lang w:val="en-US"/>
        </w:rPr>
        <w:t>services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 </w:t>
      </w:r>
      <w:r w:rsidR="009F76EE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indicated 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>above for ………..………………...…………(</w:t>
      </w:r>
      <w:r w:rsidRPr="003412C4">
        <w:rPr>
          <w:rFonts w:ascii="Arial" w:eastAsia="Arial Unicode MS" w:hAnsi="Arial" w:cs="Arial"/>
          <w:bCs/>
          <w:i/>
          <w:color w:val="000000" w:themeColor="text1"/>
          <w:sz w:val="16"/>
          <w:szCs w:val="16"/>
          <w:lang w:val="en-US"/>
        </w:rPr>
        <w:t>patient name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). I do understand my </w:t>
      </w:r>
      <w:r w:rsidRPr="003412C4">
        <w:rPr>
          <w:rFonts w:ascii="Arial" w:eastAsia="Arial Unicode MS" w:hAnsi="Arial" w:cs="Arial"/>
          <w:i/>
          <w:color w:val="000000" w:themeColor="text1"/>
          <w:lang w:val="en-US"/>
        </w:rPr>
        <w:t>responsibility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 for safeguarding sensitive medical information and I </w:t>
      </w:r>
      <w:r w:rsidRPr="003412C4">
        <w:rPr>
          <w:rFonts w:ascii="Arial" w:eastAsia="Arial Unicode MS" w:hAnsi="Arial" w:cs="Arial"/>
          <w:i/>
          <w:color w:val="000000" w:themeColor="text1"/>
          <w:lang w:val="en-US"/>
        </w:rPr>
        <w:t>understand</w:t>
      </w:r>
      <w:r w:rsidRPr="003412C4">
        <w:rPr>
          <w:rFonts w:ascii="Arial" w:eastAsia="Arial Unicode MS" w:hAnsi="Arial" w:cs="Arial"/>
          <w:bCs/>
          <w:i/>
          <w:color w:val="000000" w:themeColor="text1"/>
          <w:lang w:val="en-US"/>
        </w:rPr>
        <w:t xml:space="preserve"> and agree with each of the following statements (please tick all items, sign and date or this application cannot be processed)</w:t>
      </w: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5"/>
        <w:gridCol w:w="1428"/>
        <w:gridCol w:w="848"/>
      </w:tblGrid>
      <w:tr w:rsidR="003412C4" w:rsidRPr="003412C4" w:rsidTr="003412C4">
        <w:trPr>
          <w:trHeight w:val="235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tabs>
                <w:tab w:val="left" w:pos="720"/>
              </w:tabs>
              <w:spacing w:after="0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000000"/>
                <w:lang w:eastAsia="en-GB"/>
              </w:rPr>
              <w:t>I have read and understood the information leaflet  provided by the practice and agree that I will treat the patient information as confidential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center"/>
              <w:rPr>
                <w:rFonts w:ascii="Arial" w:eastAsia="Arial Unicode MS" w:hAnsi="Arial" w:cs="Arial"/>
                <w:color w:val="202020"/>
                <w:lang w:eastAsia="en-GB"/>
              </w:rPr>
            </w:pPr>
            <w:r>
              <w:rPr>
                <w:rFonts w:ascii="Arial" w:eastAsia="Arial Unicode MS" w:hAnsi="Arial" w:cs="Arial"/>
                <w:color w:val="202020"/>
                <w:lang w:eastAsia="en-GB"/>
              </w:rPr>
              <w:t xml:space="preserve">        </w:t>
            </w: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3412C4" w:rsidRPr="003412C4" w:rsidTr="003412C4">
        <w:trPr>
          <w:trHeight w:val="212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tabs>
                <w:tab w:val="left" w:pos="720"/>
              </w:tabs>
              <w:spacing w:after="0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000000"/>
                <w:lang w:eastAsia="en-GB"/>
              </w:rPr>
              <w:t>I will be responsible for the security of the information that I/we see or download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center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3412C4" w:rsidRPr="003412C4" w:rsidTr="003412C4">
        <w:trPr>
          <w:trHeight w:val="531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tabs>
                <w:tab w:val="left" w:pos="720"/>
              </w:tabs>
              <w:spacing w:after="0"/>
              <w:rPr>
                <w:rFonts w:ascii="Arial" w:eastAsia="Arial Unicode MS" w:hAnsi="Arial" w:cs="Arial"/>
                <w:color w:val="20202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000000"/>
                <w:lang w:eastAsia="en-GB"/>
              </w:rPr>
              <w:t>I will contact the practice as soon as possible if I suspect that the account has been accessed by someone without my agreement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jc w:val="center"/>
              <w:rPr>
                <w:rFonts w:ascii="Arial" w:eastAsia="Arial Unicode MS" w:hAnsi="Arial" w:cs="Arial"/>
                <w:color w:val="202020"/>
                <w:lang w:eastAsia="en-GB"/>
              </w:rPr>
            </w:pPr>
            <w:r>
              <w:rPr>
                <w:rFonts w:ascii="Arial" w:eastAsia="Arial Unicode MS" w:hAnsi="Arial" w:cs="Arial"/>
                <w:color w:val="202020"/>
                <w:lang w:eastAsia="en-GB"/>
              </w:rPr>
              <w:t xml:space="preserve">        </w:t>
            </w:r>
            <w:r w:rsidRPr="003412C4">
              <w:rPr>
                <w:rFonts w:ascii="Arial" w:eastAsia="Arial Unicode MS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3412C4" w:rsidRPr="003412C4" w:rsidTr="003412C4">
        <w:trPr>
          <w:trHeight w:val="837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tabs>
                <w:tab w:val="left" w:pos="720"/>
              </w:tabs>
              <w:spacing w:before="120"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3412C4">
              <w:rPr>
                <w:rFonts w:ascii="Arial" w:eastAsia="Arial Unicode MS" w:hAnsi="Arial" w:cs="Arial"/>
                <w:color w:val="000000"/>
                <w:lang w:eastAsia="en-GB"/>
              </w:rPr>
              <w:t>If I see information in the record that is not about the patient, or is inaccurate, I will contact the practice as soon as possible.  I will treat any information which is not about the patient as being strictly confidential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 xml:space="preserve">        </w:t>
            </w:r>
            <w:r w:rsidRPr="003412C4">
              <w:rPr>
                <w:rFonts w:ascii="Arial" w:eastAsia="Arial Unicode MS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3412C4" w:rsidRPr="003412C4" w:rsidTr="003412C4">
        <w:trPr>
          <w:trHeight w:val="248"/>
        </w:trPr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Signature of representative</w:t>
            </w:r>
            <w:r w:rsidR="009F76EE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color w:val="000000" w:themeColor="text1"/>
              </w:rPr>
            </w:pPr>
            <w:r w:rsidRPr="003412C4">
              <w:rPr>
                <w:rFonts w:ascii="Arial" w:eastAsia="Arial Unicode MS" w:hAnsi="Arial" w:cs="Arial"/>
                <w:color w:val="000000" w:themeColor="text1"/>
              </w:rPr>
              <w:t>Date</w:t>
            </w:r>
            <w:r w:rsidR="009F76EE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</w:tc>
      </w:tr>
    </w:tbl>
    <w:p w:rsidR="003412C4" w:rsidRPr="003412C4" w:rsidRDefault="003412C4" w:rsidP="003412C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3412C4" w:rsidRPr="003412C4" w:rsidRDefault="003412C4" w:rsidP="003412C4">
      <w:pPr>
        <w:keepNext/>
        <w:keepLines/>
        <w:spacing w:after="0" w:line="320" w:lineRule="exact"/>
        <w:outlineLvl w:val="2"/>
        <w:rPr>
          <w:rFonts w:ascii="Arial" w:eastAsia="Arial Unicode MS" w:hAnsi="Arial" w:cs="Arial"/>
          <w:b/>
          <w:bCs/>
          <w:sz w:val="20"/>
          <w:szCs w:val="20"/>
          <w:lang w:val="en-US"/>
        </w:rPr>
      </w:pPr>
      <w:r w:rsidRPr="003412C4">
        <w:rPr>
          <w:rFonts w:ascii="Arial" w:eastAsia="Arial Unicode MS" w:hAnsi="Arial" w:cs="Arial"/>
          <w:b/>
          <w:bCs/>
          <w:sz w:val="20"/>
          <w:szCs w:val="20"/>
          <w:lang w:val="en-US"/>
        </w:rPr>
        <w:t>For practice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2371"/>
        <w:gridCol w:w="2757"/>
        <w:gridCol w:w="299"/>
        <w:gridCol w:w="827"/>
        <w:gridCol w:w="1281"/>
      </w:tblGrid>
      <w:tr w:rsidR="003412C4" w:rsidRPr="003412C4" w:rsidTr="003412C4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Identity verified through</w:t>
            </w:r>
          </w:p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(tick all that apply)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Vouching </w:t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sym w:font="Wingdings" w:char="F06F"/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Vouching</w:t>
            </w:r>
            <w:proofErr w:type="spellEnd"/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 with information in record </w:t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sym w:font="Wingdings" w:char="F06F"/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   </w:t>
            </w:r>
          </w:p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Photo ID </w:t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sym w:font="Wingdings" w:char="F06F"/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   Proof of residence </w:t>
            </w: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sym w:font="Wingdings" w:char="F06F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Initials of verifier: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Date:</w:t>
            </w:r>
          </w:p>
        </w:tc>
      </w:tr>
      <w:tr w:rsidR="003412C4" w:rsidRPr="003412C4" w:rsidTr="003412C4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NHS number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jc w:val="right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>Practice computer ID number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3412C4" w:rsidRPr="003412C4" w:rsidTr="003412C4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  <w:r w:rsidRPr="003412C4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  <w:t xml:space="preserve">Date and name of person accepting account 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4" w:rsidRPr="003412C4" w:rsidRDefault="003412C4" w:rsidP="003412C4">
            <w:pPr>
              <w:spacing w:after="0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</w:tr>
    </w:tbl>
    <w:p w:rsidR="003412C4" w:rsidRPr="003412C4" w:rsidRDefault="003412C4" w:rsidP="003412C4">
      <w:pPr>
        <w:spacing w:after="120" w:line="240" w:lineRule="auto"/>
        <w:rPr>
          <w:rFonts w:ascii="Arial" w:eastAsia="Arial Unicode MS" w:hAnsi="Arial" w:cs="Arial"/>
          <w:b/>
          <w:bCs/>
          <w:color w:val="2F759E"/>
          <w:sz w:val="18"/>
          <w:szCs w:val="18"/>
          <w:lang w:eastAsia="en-GB"/>
        </w:rPr>
      </w:pPr>
    </w:p>
    <w:p w:rsidR="00830AD0" w:rsidRDefault="00830AD0"/>
    <w:sectPr w:rsidR="00830AD0" w:rsidSect="003412C4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4"/>
    <w:rsid w:val="00103C19"/>
    <w:rsid w:val="003412C4"/>
    <w:rsid w:val="005C1AD1"/>
    <w:rsid w:val="00830AD0"/>
    <w:rsid w:val="00900028"/>
    <w:rsid w:val="009F76EE"/>
    <w:rsid w:val="00A241D9"/>
    <w:rsid w:val="00A3160E"/>
    <w:rsid w:val="00A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tfieldmedicalpractice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 Agnieszka</dc:creator>
  <cp:lastModifiedBy>Kavanagh Sarah</cp:lastModifiedBy>
  <cp:revision>2</cp:revision>
  <dcterms:created xsi:type="dcterms:W3CDTF">2017-11-09T09:40:00Z</dcterms:created>
  <dcterms:modified xsi:type="dcterms:W3CDTF">2017-11-09T09:40:00Z</dcterms:modified>
</cp:coreProperties>
</file>